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EB9" w:rsidRPr="002C6EF8" w:rsidRDefault="00E13EB9" w:rsidP="00E13EB9">
      <w:pPr>
        <w:ind w:left="4248" w:firstLine="708"/>
        <w:jc w:val="right"/>
        <w:rPr>
          <w:rFonts w:ascii="Arial" w:hAnsi="Arial" w:cs="Arial"/>
          <w:b/>
          <w:bCs/>
          <w:color w:val="A6A6A6" w:themeColor="background1" w:themeShade="A6"/>
          <w:sz w:val="16"/>
          <w:u w:val="single"/>
          <w:lang w:val="en-GB"/>
        </w:rPr>
      </w:pPr>
      <w:r w:rsidRPr="002C6EF8">
        <w:rPr>
          <w:rFonts w:ascii="Arial" w:hAnsi="Arial" w:cs="Arial"/>
          <w:color w:val="A6A6A6" w:themeColor="background1" w:themeShade="A6"/>
          <w:sz w:val="16"/>
          <w:lang w:val="en-GB"/>
        </w:rPr>
        <w:t xml:space="preserve">place and date </w:t>
      </w:r>
    </w:p>
    <w:p w:rsidR="00E13EB9" w:rsidRPr="002C6EF8" w:rsidRDefault="00E13EB9" w:rsidP="00E13EB9">
      <w:pPr>
        <w:pStyle w:val="Nagwek1"/>
        <w:tabs>
          <w:tab w:val="left" w:pos="6946"/>
        </w:tabs>
        <w:rPr>
          <w:rFonts w:ascii="Arial" w:hAnsi="Arial" w:cs="Arial"/>
          <w:sz w:val="16"/>
          <w:lang w:val="en-GB"/>
        </w:rPr>
      </w:pPr>
    </w:p>
    <w:p w:rsidR="00E13EB9" w:rsidRPr="002C6EF8" w:rsidRDefault="00E13EB9" w:rsidP="00E13EB9">
      <w:pPr>
        <w:pStyle w:val="Nagwek1"/>
        <w:tabs>
          <w:tab w:val="left" w:pos="6521"/>
        </w:tabs>
        <w:rPr>
          <w:rFonts w:ascii="Arial" w:hAnsi="Arial" w:cs="Arial"/>
          <w:sz w:val="16"/>
          <w:lang w:val="en-GB"/>
        </w:rPr>
      </w:pPr>
      <w:r w:rsidRPr="002C6EF8">
        <w:rPr>
          <w:rFonts w:ascii="Arial" w:hAnsi="Arial" w:cs="Arial"/>
          <w:sz w:val="16"/>
          <w:lang w:val="en-GB"/>
        </w:rPr>
        <w:t>To:</w:t>
      </w:r>
      <w:r w:rsidRPr="002C6EF8">
        <w:rPr>
          <w:rFonts w:ascii="Arial" w:hAnsi="Arial" w:cs="Arial"/>
          <w:sz w:val="16"/>
          <w:lang w:val="en-GB"/>
        </w:rPr>
        <w:tab/>
        <w:t>From:</w:t>
      </w:r>
    </w:p>
    <w:p w:rsidR="00E13EB9" w:rsidRPr="002C6EF8" w:rsidRDefault="00E13EB9" w:rsidP="00E13EB9">
      <w:pPr>
        <w:pStyle w:val="Nagwek1"/>
        <w:tabs>
          <w:tab w:val="left" w:pos="6521"/>
        </w:tabs>
        <w:rPr>
          <w:rFonts w:ascii="Arial" w:hAnsi="Arial" w:cs="Arial"/>
          <w:color w:val="808080" w:themeColor="background1" w:themeShade="80"/>
          <w:sz w:val="16"/>
          <w:lang w:val="en-GB"/>
        </w:rPr>
      </w:pPr>
      <w:r w:rsidRPr="002C6EF8">
        <w:rPr>
          <w:rFonts w:ascii="Arial" w:hAnsi="Arial" w:cs="Arial"/>
          <w:sz w:val="16"/>
          <w:lang w:val="en-GB"/>
        </w:rPr>
        <w:t>Mr/Mrs</w:t>
      </w:r>
      <w:r w:rsidRPr="002C6EF8">
        <w:rPr>
          <w:rFonts w:ascii="Arial" w:hAnsi="Arial" w:cs="Arial"/>
          <w:color w:val="E36C0A"/>
          <w:sz w:val="16"/>
          <w:lang w:val="en-GB"/>
        </w:rPr>
        <w:tab/>
      </w:r>
    </w:p>
    <w:p w:rsidR="00E13EB9" w:rsidRPr="002C6EF8" w:rsidRDefault="00E13EB9" w:rsidP="00E13EB9">
      <w:pPr>
        <w:tabs>
          <w:tab w:val="left" w:pos="6521"/>
        </w:tabs>
        <w:rPr>
          <w:rFonts w:ascii="Arial" w:hAnsi="Arial" w:cs="Arial"/>
          <w:color w:val="808080" w:themeColor="background1" w:themeShade="80"/>
          <w:sz w:val="16"/>
          <w:lang w:val="en-GB"/>
        </w:rPr>
      </w:pPr>
      <w:r w:rsidRPr="002C6EF8">
        <w:rPr>
          <w:rFonts w:ascii="Arial" w:hAnsi="Arial" w:cs="Arial"/>
          <w:sz w:val="16"/>
          <w:lang w:val="en-GB"/>
        </w:rPr>
        <w:t>Company:</w:t>
      </w:r>
      <w:r w:rsidRPr="002C6EF8">
        <w:rPr>
          <w:rFonts w:ascii="Arial" w:hAnsi="Arial" w:cs="Arial"/>
          <w:color w:val="E36C0A"/>
          <w:sz w:val="16"/>
          <w:lang w:val="en-GB"/>
        </w:rPr>
        <w:tab/>
      </w:r>
      <w:r w:rsidRPr="002C6EF8">
        <w:rPr>
          <w:rFonts w:ascii="Arial" w:hAnsi="Arial" w:cs="Arial"/>
          <w:sz w:val="16"/>
          <w:lang w:val="en-GB"/>
        </w:rPr>
        <w:t>Wielton S.A./</w:t>
      </w:r>
      <w:r w:rsidRPr="002C6EF8">
        <w:rPr>
          <w:rFonts w:ascii="Arial" w:hAnsi="Arial" w:cs="Arial"/>
          <w:color w:val="E36C0A"/>
          <w:sz w:val="16"/>
          <w:lang w:val="en-GB"/>
        </w:rPr>
        <w:t xml:space="preserve"> </w:t>
      </w:r>
    </w:p>
    <w:p w:rsidR="00E13EB9" w:rsidRPr="002C6EF8" w:rsidRDefault="00E13EB9" w:rsidP="00E13EB9">
      <w:pPr>
        <w:tabs>
          <w:tab w:val="left" w:pos="6521"/>
        </w:tabs>
        <w:rPr>
          <w:rFonts w:ascii="Arial" w:hAnsi="Arial" w:cs="Arial"/>
          <w:color w:val="E36C0A"/>
          <w:sz w:val="16"/>
          <w:lang w:val="en-GB"/>
        </w:rPr>
      </w:pPr>
      <w:r w:rsidRPr="002C6EF8">
        <w:rPr>
          <w:rFonts w:ascii="Arial" w:hAnsi="Arial" w:cs="Arial"/>
          <w:sz w:val="16"/>
          <w:lang w:val="en-GB"/>
        </w:rPr>
        <w:t>Address:</w:t>
      </w:r>
      <w:r w:rsidRPr="002C6EF8">
        <w:rPr>
          <w:rFonts w:ascii="Arial" w:hAnsi="Arial" w:cs="Arial"/>
          <w:sz w:val="16"/>
          <w:lang w:val="en-GB"/>
        </w:rPr>
        <w:tab/>
        <w:t xml:space="preserve">Address: </w:t>
      </w:r>
    </w:p>
    <w:p w:rsidR="00E13EB9" w:rsidRPr="002C6EF8" w:rsidRDefault="00E13EB9" w:rsidP="00E13EB9">
      <w:pPr>
        <w:tabs>
          <w:tab w:val="left" w:pos="6521"/>
        </w:tabs>
        <w:rPr>
          <w:rFonts w:ascii="Arial" w:hAnsi="Arial" w:cs="Arial"/>
          <w:color w:val="E36C0A"/>
          <w:sz w:val="16"/>
          <w:lang w:val="en-GB"/>
        </w:rPr>
      </w:pPr>
      <w:r w:rsidRPr="002C6EF8">
        <w:rPr>
          <w:rFonts w:ascii="Arial" w:hAnsi="Arial" w:cs="Arial"/>
          <w:color w:val="E36C0A"/>
          <w:sz w:val="16"/>
          <w:lang w:val="en-GB"/>
        </w:rPr>
        <w:tab/>
      </w:r>
    </w:p>
    <w:p w:rsidR="00E13EB9" w:rsidRPr="002C6EF8" w:rsidRDefault="00E13EB9" w:rsidP="00E13EB9">
      <w:pPr>
        <w:pStyle w:val="Nagwek1"/>
        <w:tabs>
          <w:tab w:val="left" w:pos="6521"/>
        </w:tabs>
        <w:rPr>
          <w:rFonts w:ascii="Arial" w:hAnsi="Arial" w:cs="Arial"/>
          <w:b w:val="0"/>
          <w:bCs w:val="0"/>
          <w:color w:val="E36C0A"/>
          <w:sz w:val="16"/>
          <w:lang w:val="en-GB"/>
        </w:rPr>
      </w:pPr>
      <w:r w:rsidRPr="002C6EF8">
        <w:rPr>
          <w:rFonts w:ascii="Arial" w:hAnsi="Arial" w:cs="Arial"/>
          <w:b w:val="0"/>
          <w:bCs w:val="0"/>
          <w:sz w:val="16"/>
          <w:lang w:val="en-GB"/>
        </w:rPr>
        <w:t>tel.:</w:t>
      </w:r>
      <w:r w:rsidRPr="002C6EF8">
        <w:rPr>
          <w:rFonts w:ascii="Arial" w:hAnsi="Arial" w:cs="Arial"/>
          <w:b w:val="0"/>
          <w:bCs w:val="0"/>
          <w:sz w:val="16"/>
          <w:lang w:val="en-GB"/>
        </w:rPr>
        <w:tab/>
        <w:t xml:space="preserve">tel.: </w:t>
      </w:r>
    </w:p>
    <w:p w:rsidR="00E13EB9" w:rsidRPr="002C6EF8" w:rsidRDefault="00E13EB9" w:rsidP="00E13EB9">
      <w:pPr>
        <w:tabs>
          <w:tab w:val="left" w:pos="6521"/>
        </w:tabs>
        <w:rPr>
          <w:rFonts w:ascii="Arial" w:hAnsi="Arial" w:cs="Arial"/>
          <w:sz w:val="16"/>
          <w:lang w:val="en-GB"/>
        </w:rPr>
      </w:pPr>
      <w:r w:rsidRPr="002C6EF8">
        <w:rPr>
          <w:rFonts w:ascii="Arial" w:hAnsi="Arial" w:cs="Arial"/>
          <w:sz w:val="16"/>
          <w:lang w:val="en-GB"/>
        </w:rPr>
        <w:t>fax:</w:t>
      </w:r>
      <w:r w:rsidRPr="002C6EF8">
        <w:rPr>
          <w:rFonts w:ascii="Arial" w:hAnsi="Arial" w:cs="Arial"/>
          <w:sz w:val="16"/>
          <w:lang w:val="en-GB"/>
        </w:rPr>
        <w:tab/>
        <w:t xml:space="preserve">fax: </w:t>
      </w:r>
    </w:p>
    <w:p w:rsidR="00E13EB9" w:rsidRPr="002C6EF8" w:rsidRDefault="00E13EB9" w:rsidP="00E13EB9">
      <w:pPr>
        <w:tabs>
          <w:tab w:val="left" w:pos="6521"/>
        </w:tabs>
        <w:rPr>
          <w:rFonts w:ascii="Arial" w:hAnsi="Arial" w:cs="Arial"/>
          <w:sz w:val="16"/>
          <w:lang w:val="en-GB"/>
        </w:rPr>
      </w:pPr>
      <w:r w:rsidRPr="002C6EF8">
        <w:rPr>
          <w:rFonts w:ascii="Arial" w:hAnsi="Arial" w:cs="Arial"/>
          <w:sz w:val="16"/>
          <w:lang w:val="en-GB"/>
        </w:rPr>
        <w:t>mobile:</w:t>
      </w:r>
      <w:r w:rsidRPr="002C6EF8">
        <w:rPr>
          <w:rFonts w:ascii="Arial" w:hAnsi="Arial" w:cs="Arial"/>
          <w:sz w:val="16"/>
          <w:lang w:val="en-GB"/>
        </w:rPr>
        <w:tab/>
        <w:t xml:space="preserve">mobile: </w:t>
      </w:r>
    </w:p>
    <w:p w:rsidR="00E13EB9" w:rsidRPr="002C6EF8" w:rsidRDefault="00E13EB9" w:rsidP="00E13EB9">
      <w:pPr>
        <w:rPr>
          <w:rFonts w:ascii="Arial" w:hAnsi="Arial" w:cs="Arial"/>
          <w:sz w:val="16"/>
          <w:lang w:val="en-GB"/>
        </w:rPr>
      </w:pPr>
      <w:r w:rsidRPr="002C6EF8">
        <w:rPr>
          <w:rFonts w:ascii="Arial" w:hAnsi="Arial" w:cs="Arial"/>
          <w:bCs/>
          <w:sz w:val="16"/>
          <w:lang w:val="en-GB"/>
        </w:rPr>
        <w:t xml:space="preserve">Offer no: </w:t>
      </w:r>
    </w:p>
    <w:p w:rsidR="00967653" w:rsidRPr="002C6EF8" w:rsidRDefault="00967653" w:rsidP="00967653">
      <w:pPr>
        <w:rPr>
          <w:rFonts w:ascii="Arial" w:hAnsi="Arial" w:cs="Arial"/>
          <w:sz w:val="20"/>
          <w:lang w:val="en-GB"/>
        </w:rPr>
      </w:pPr>
    </w:p>
    <w:p w:rsidR="008B40F3" w:rsidRPr="002C6EF8" w:rsidRDefault="008B40F3" w:rsidP="008B40F3">
      <w:pPr>
        <w:rPr>
          <w:rFonts w:ascii="Arial" w:hAnsi="Arial" w:cs="Arial"/>
          <w:sz w:val="20"/>
          <w:lang w:val="en-GB"/>
        </w:rPr>
      </w:pPr>
      <w:r w:rsidRPr="002C6EF8">
        <w:rPr>
          <w:rFonts w:ascii="Arial" w:hAnsi="Arial" w:cs="Arial"/>
          <w:sz w:val="20"/>
          <w:lang w:val="en-GB"/>
        </w:rPr>
        <w:t>Dear Customers,</w:t>
      </w:r>
    </w:p>
    <w:p w:rsidR="008B40F3" w:rsidRPr="002C6EF8" w:rsidRDefault="008B40F3" w:rsidP="008B40F3">
      <w:pPr>
        <w:rPr>
          <w:rFonts w:ascii="Arial" w:hAnsi="Arial" w:cs="Arial"/>
          <w:sz w:val="20"/>
          <w:lang w:val="en-GB"/>
        </w:rPr>
      </w:pPr>
    </w:p>
    <w:p w:rsidR="00600CE2" w:rsidRPr="002C6EF8" w:rsidRDefault="008B40F3" w:rsidP="008B40F3">
      <w:pPr>
        <w:rPr>
          <w:rFonts w:ascii="Arial" w:hAnsi="Arial" w:cs="Arial"/>
          <w:sz w:val="16"/>
          <w:lang w:val="en-GB"/>
        </w:rPr>
      </w:pPr>
      <w:r w:rsidRPr="002C6EF8">
        <w:rPr>
          <w:rFonts w:ascii="Arial" w:hAnsi="Arial" w:cs="Arial"/>
          <w:sz w:val="20"/>
          <w:lang w:val="en-GB"/>
        </w:rPr>
        <w:t xml:space="preserve">Thank You for Your interest in our products. With a great pleasure, we would like to present You an offer for steel tipper semitrailer </w:t>
      </w:r>
      <w:r w:rsidR="00077ECF" w:rsidRPr="002C6EF8">
        <w:rPr>
          <w:rFonts w:ascii="Arial" w:hAnsi="Arial" w:cs="Arial"/>
          <w:sz w:val="20"/>
          <w:lang w:val="en-GB"/>
        </w:rPr>
        <w:t>NW3S</w:t>
      </w:r>
      <w:r w:rsidR="007C05EA" w:rsidRPr="002C6EF8">
        <w:rPr>
          <w:rFonts w:ascii="Arial" w:hAnsi="Arial" w:cs="Arial"/>
          <w:sz w:val="20"/>
          <w:lang w:val="en-GB"/>
        </w:rPr>
        <w:t>51SDZ</w:t>
      </w:r>
      <w:r w:rsidR="006A5B0E" w:rsidRPr="002C6EF8">
        <w:rPr>
          <w:rFonts w:ascii="Arial" w:hAnsi="Arial" w:cs="Arial"/>
          <w:sz w:val="20"/>
          <w:lang w:val="en-GB"/>
        </w:rPr>
        <w:t>SL</w:t>
      </w:r>
      <w:r w:rsidR="00D2542A" w:rsidRPr="002C6EF8">
        <w:rPr>
          <w:rFonts w:ascii="Arial" w:hAnsi="Arial" w:cs="Arial"/>
          <w:sz w:val="20"/>
          <w:lang w:val="en-GB"/>
        </w:rPr>
        <w:t>68</w:t>
      </w:r>
      <w:r w:rsidRPr="002C6EF8">
        <w:rPr>
          <w:rFonts w:ascii="Arial" w:hAnsi="Arial" w:cs="Arial"/>
          <w:sz w:val="20"/>
          <w:lang w:val="en-GB"/>
        </w:rPr>
        <w:t xml:space="preserve"> SCRAP MASTER</w:t>
      </w:r>
      <w:r w:rsidR="005D3BD8" w:rsidRPr="002C6EF8">
        <w:rPr>
          <w:rFonts w:ascii="Arial" w:hAnsi="Arial" w:cs="Arial"/>
          <w:sz w:val="20"/>
          <w:lang w:val="en-GB"/>
        </w:rPr>
        <w:t>.</w:t>
      </w:r>
    </w:p>
    <w:p w:rsidR="00600CE2" w:rsidRPr="002C6EF8" w:rsidRDefault="000E4399" w:rsidP="007C05EA">
      <w:pPr>
        <w:jc w:val="center"/>
        <w:rPr>
          <w:rFonts w:ascii="Arial" w:hAnsi="Arial" w:cs="Arial"/>
          <w:sz w:val="16"/>
          <w:szCs w:val="16"/>
          <w:lang w:val="en-GB"/>
        </w:rPr>
      </w:pPr>
      <w:r w:rsidRPr="002C6EF8">
        <w:rPr>
          <w:rFonts w:ascii="Arial" w:hAnsi="Arial" w:cs="Arial"/>
          <w:noProof/>
          <w:sz w:val="20"/>
          <w:lang w:val="en-GB"/>
        </w:rPr>
        <w:drawing>
          <wp:inline distT="0" distB="0" distL="0" distR="0">
            <wp:extent cx="4986670" cy="2471220"/>
            <wp:effectExtent l="0" t="0" r="4445" b="571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1769" cy="2478702"/>
                    </a:xfrm>
                    <a:prstGeom prst="rect">
                      <a:avLst/>
                    </a:prstGeom>
                    <a:noFill/>
                    <a:ln>
                      <a:noFill/>
                    </a:ln>
                  </pic:spPr>
                </pic:pic>
              </a:graphicData>
            </a:graphic>
          </wp:inline>
        </w:drawing>
      </w:r>
      <w:r w:rsidR="00AB3301" w:rsidRPr="002C6EF8">
        <w:rPr>
          <w:rFonts w:ascii="Arial" w:hAnsi="Arial" w:cs="Arial"/>
          <w:sz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984"/>
        <w:gridCol w:w="3417"/>
      </w:tblGrid>
      <w:tr w:rsidR="000F4FA2" w:rsidRPr="002C6EF8" w:rsidTr="00B455D5">
        <w:trPr>
          <w:trHeight w:val="291"/>
        </w:trPr>
        <w:tc>
          <w:tcPr>
            <w:tcW w:w="4632" w:type="dxa"/>
            <w:vAlign w:val="center"/>
            <w:hideMark/>
          </w:tcPr>
          <w:p w:rsidR="000F4FA2" w:rsidRPr="002C6EF8" w:rsidRDefault="00B455D5" w:rsidP="00B455D5">
            <w:pPr>
              <w:spacing w:line="240" w:lineRule="atLeast"/>
              <w:rPr>
                <w:rFonts w:ascii="Arial" w:hAnsi="Arial" w:cs="Arial"/>
                <w:b/>
                <w:bCs/>
                <w:sz w:val="20"/>
                <w:szCs w:val="20"/>
                <w:lang w:val="en-GB"/>
              </w:rPr>
            </w:pPr>
            <w:r w:rsidRPr="002C6EF8">
              <w:rPr>
                <w:rFonts w:ascii="Arial" w:hAnsi="Arial" w:cs="Arial"/>
                <w:b/>
                <w:bCs/>
                <w:sz w:val="20"/>
                <w:szCs w:val="20"/>
                <w:lang w:val="en-GB"/>
              </w:rPr>
              <w:t>Technical parameters</w:t>
            </w:r>
          </w:p>
        </w:tc>
        <w:tc>
          <w:tcPr>
            <w:tcW w:w="984" w:type="dxa"/>
            <w:vAlign w:val="center"/>
            <w:hideMark/>
          </w:tcPr>
          <w:p w:rsidR="000F4FA2" w:rsidRPr="002C6EF8" w:rsidRDefault="00B455D5" w:rsidP="00B455D5">
            <w:pPr>
              <w:spacing w:line="240" w:lineRule="atLeast"/>
              <w:rPr>
                <w:rFonts w:ascii="Arial" w:hAnsi="Arial" w:cs="Arial"/>
                <w:b/>
                <w:bCs/>
                <w:sz w:val="20"/>
                <w:szCs w:val="20"/>
                <w:lang w:val="en-GB"/>
              </w:rPr>
            </w:pPr>
            <w:r w:rsidRPr="002C6EF8">
              <w:rPr>
                <w:rFonts w:ascii="Arial" w:hAnsi="Arial" w:cs="Arial"/>
                <w:b/>
                <w:bCs/>
                <w:sz w:val="20"/>
                <w:szCs w:val="20"/>
                <w:lang w:val="en-GB"/>
              </w:rPr>
              <w:t> Unit</w:t>
            </w:r>
          </w:p>
        </w:tc>
        <w:tc>
          <w:tcPr>
            <w:tcW w:w="3417" w:type="dxa"/>
            <w:vAlign w:val="center"/>
            <w:hideMark/>
          </w:tcPr>
          <w:p w:rsidR="000F4FA2" w:rsidRPr="002C6EF8" w:rsidRDefault="000F4FA2" w:rsidP="00B455D5">
            <w:pPr>
              <w:spacing w:line="240" w:lineRule="atLeast"/>
              <w:rPr>
                <w:rFonts w:ascii="Arial" w:hAnsi="Arial" w:cs="Arial"/>
                <w:b/>
                <w:sz w:val="20"/>
                <w:szCs w:val="20"/>
                <w:lang w:val="en-GB"/>
              </w:rPr>
            </w:pPr>
            <w:r w:rsidRPr="002C6EF8">
              <w:rPr>
                <w:rFonts w:ascii="Arial" w:hAnsi="Arial" w:cs="Arial"/>
                <w:b/>
                <w:sz w:val="20"/>
                <w:szCs w:val="20"/>
                <w:lang w:val="en-GB"/>
              </w:rPr>
              <w:t>NW3S51SDZSL68</w:t>
            </w:r>
          </w:p>
        </w:tc>
      </w:tr>
      <w:tr w:rsidR="00A56FF5" w:rsidRPr="002C6EF8" w:rsidTr="000F4FA2">
        <w:tc>
          <w:tcPr>
            <w:tcW w:w="4632" w:type="dxa"/>
          </w:tcPr>
          <w:p w:rsidR="00A56FF5" w:rsidRPr="002C6EF8" w:rsidRDefault="00A56FF5" w:rsidP="00A56FF5">
            <w:pPr>
              <w:rPr>
                <w:rFonts w:ascii="Arial" w:hAnsi="Arial" w:cs="Arial"/>
                <w:sz w:val="20"/>
                <w:lang w:val="en-GB"/>
              </w:rPr>
            </w:pPr>
            <w:r w:rsidRPr="002C6EF8">
              <w:rPr>
                <w:rFonts w:ascii="Arial" w:hAnsi="Arial" w:cs="Arial"/>
                <w:sz w:val="20"/>
                <w:lang w:val="en-GB"/>
              </w:rPr>
              <w:t>A Outer length</w:t>
            </w:r>
          </w:p>
        </w:tc>
        <w:tc>
          <w:tcPr>
            <w:tcW w:w="984" w:type="dxa"/>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11 065</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 xml:space="preserve">B Inner length </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9 930</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M Outer width</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2 550</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N Inner width</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2 374</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F Outer height *</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3 840</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E Inner height</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2 210</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L Wheels track*</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2 040</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 xml:space="preserve">D Distance: kingpin – 2nd axle </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 xml:space="preserve">6 810 </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K Fifth wheel height</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1 200</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G Wheelbase</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1 310</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H Rear end overhang</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1 365</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I Floor height</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1 510</w:t>
            </w:r>
          </w:p>
        </w:tc>
      </w:tr>
      <w:tr w:rsidR="00A56FF5" w:rsidRPr="002C6EF8" w:rsidTr="000F4FA2">
        <w:tc>
          <w:tcPr>
            <w:tcW w:w="4632" w:type="dxa"/>
            <w:hideMark/>
          </w:tcPr>
          <w:p w:rsidR="00A56FF5" w:rsidRPr="002C6EF8" w:rsidRDefault="00A56FF5" w:rsidP="00A56FF5">
            <w:pPr>
              <w:rPr>
                <w:rFonts w:ascii="Arial" w:hAnsi="Arial" w:cs="Arial"/>
                <w:sz w:val="20"/>
                <w:lang w:val="en-GB"/>
              </w:rPr>
            </w:pPr>
            <w:r w:rsidRPr="002C6EF8">
              <w:rPr>
                <w:rFonts w:ascii="Arial" w:hAnsi="Arial" w:cs="Arial"/>
                <w:sz w:val="20"/>
                <w:lang w:val="en-GB"/>
              </w:rPr>
              <w:t>J Height for max. tipping angle*</w:t>
            </w:r>
          </w:p>
        </w:tc>
        <w:tc>
          <w:tcPr>
            <w:tcW w:w="984"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ca.mm</w:t>
            </w:r>
          </w:p>
        </w:tc>
        <w:tc>
          <w:tcPr>
            <w:tcW w:w="3417" w:type="dxa"/>
            <w:hideMark/>
          </w:tcPr>
          <w:p w:rsidR="00A56FF5" w:rsidRPr="002C6EF8" w:rsidRDefault="00A56FF5" w:rsidP="00A56FF5">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10 040</w:t>
            </w:r>
          </w:p>
        </w:tc>
      </w:tr>
      <w:tr w:rsidR="00903B52" w:rsidRPr="002C6EF8" w:rsidTr="000F4FA2">
        <w:tc>
          <w:tcPr>
            <w:tcW w:w="4632" w:type="dxa"/>
            <w:hideMark/>
          </w:tcPr>
          <w:p w:rsidR="00903B52" w:rsidRPr="002C6EF8" w:rsidRDefault="00903B52" w:rsidP="00903B52">
            <w:pPr>
              <w:rPr>
                <w:rFonts w:ascii="Arial" w:hAnsi="Arial" w:cs="Arial"/>
                <w:sz w:val="20"/>
                <w:lang w:val="en-GB"/>
              </w:rPr>
            </w:pPr>
            <w:r w:rsidRPr="002C6EF8">
              <w:rPr>
                <w:rFonts w:ascii="Arial" w:hAnsi="Arial" w:cs="Arial"/>
                <w:sz w:val="20"/>
                <w:lang w:val="en-GB"/>
              </w:rPr>
              <w:t>α Maximum tipping angle*</w:t>
            </w:r>
          </w:p>
        </w:tc>
        <w:tc>
          <w:tcPr>
            <w:tcW w:w="984"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w:t>
            </w:r>
          </w:p>
        </w:tc>
        <w:tc>
          <w:tcPr>
            <w:tcW w:w="3417"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~46°</w:t>
            </w:r>
          </w:p>
        </w:tc>
      </w:tr>
      <w:tr w:rsidR="00903B52" w:rsidRPr="002C6EF8" w:rsidTr="000F4FA2">
        <w:tc>
          <w:tcPr>
            <w:tcW w:w="4632" w:type="dxa"/>
            <w:hideMark/>
          </w:tcPr>
          <w:p w:rsidR="00903B52" w:rsidRPr="002C6EF8" w:rsidRDefault="00903B52" w:rsidP="00903B52">
            <w:pPr>
              <w:rPr>
                <w:rFonts w:ascii="Arial" w:hAnsi="Arial" w:cs="Arial"/>
                <w:sz w:val="20"/>
                <w:lang w:val="en-GB"/>
              </w:rPr>
            </w:pPr>
            <w:r w:rsidRPr="002C6EF8">
              <w:rPr>
                <w:rFonts w:ascii="Arial" w:hAnsi="Arial" w:cs="Arial"/>
                <w:sz w:val="20"/>
                <w:lang w:val="en-GB"/>
              </w:rPr>
              <w:t>Tires</w:t>
            </w:r>
          </w:p>
        </w:tc>
        <w:tc>
          <w:tcPr>
            <w:tcW w:w="984"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w:t>
            </w:r>
          </w:p>
        </w:tc>
        <w:tc>
          <w:tcPr>
            <w:tcW w:w="3417"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385/65 R22,5</w:t>
            </w:r>
          </w:p>
        </w:tc>
      </w:tr>
      <w:tr w:rsidR="00903B52" w:rsidRPr="002C6EF8" w:rsidTr="000F4FA2">
        <w:tc>
          <w:tcPr>
            <w:tcW w:w="4632" w:type="dxa"/>
            <w:hideMark/>
          </w:tcPr>
          <w:p w:rsidR="00903B52" w:rsidRPr="002C6EF8" w:rsidRDefault="00903B52" w:rsidP="00903B52">
            <w:pPr>
              <w:rPr>
                <w:rFonts w:ascii="Arial" w:hAnsi="Arial" w:cs="Arial"/>
                <w:sz w:val="20"/>
                <w:lang w:val="en-GB"/>
              </w:rPr>
            </w:pPr>
            <w:r w:rsidRPr="002C6EF8">
              <w:rPr>
                <w:rFonts w:ascii="Arial" w:hAnsi="Arial" w:cs="Arial"/>
                <w:sz w:val="20"/>
                <w:lang w:val="en-GB"/>
              </w:rPr>
              <w:t>Authorized kerb mass</w:t>
            </w:r>
          </w:p>
        </w:tc>
        <w:tc>
          <w:tcPr>
            <w:tcW w:w="984"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ca.kg</w:t>
            </w:r>
          </w:p>
        </w:tc>
        <w:tc>
          <w:tcPr>
            <w:tcW w:w="3417" w:type="dxa"/>
            <w:hideMark/>
          </w:tcPr>
          <w:p w:rsidR="00903B52" w:rsidRPr="002C6EF8" w:rsidRDefault="002C6EF8" w:rsidP="00903B52">
            <w:pPr>
              <w:pStyle w:val="NormalnyWeb"/>
              <w:spacing w:before="0" w:beforeAutospacing="0" w:after="0" w:afterAutospacing="0"/>
              <w:rPr>
                <w:rFonts w:ascii="Arial" w:hAnsi="Arial" w:cs="Arial"/>
                <w:sz w:val="20"/>
                <w:szCs w:val="20"/>
                <w:lang w:val="en-GB"/>
              </w:rPr>
            </w:pPr>
            <w:r>
              <w:rPr>
                <w:rFonts w:ascii="Arial" w:hAnsi="Arial" w:cs="Arial"/>
                <w:color w:val="000000"/>
                <w:kern w:val="24"/>
                <w:sz w:val="20"/>
                <w:szCs w:val="20"/>
                <w:lang w:val="en-GB"/>
              </w:rPr>
              <w:t>36 000 (technically</w:t>
            </w:r>
            <w:r w:rsidR="00903B52" w:rsidRPr="002C6EF8">
              <w:rPr>
                <w:rFonts w:ascii="Arial" w:hAnsi="Arial" w:cs="Arial"/>
                <w:color w:val="000000"/>
                <w:kern w:val="24"/>
                <w:sz w:val="20"/>
                <w:szCs w:val="20"/>
                <w:lang w:val="en-GB"/>
              </w:rPr>
              <w:t xml:space="preserve"> 39 000)</w:t>
            </w:r>
          </w:p>
        </w:tc>
      </w:tr>
      <w:tr w:rsidR="00903B52" w:rsidRPr="002C6EF8" w:rsidTr="000F4FA2">
        <w:tc>
          <w:tcPr>
            <w:tcW w:w="4632" w:type="dxa"/>
            <w:hideMark/>
          </w:tcPr>
          <w:p w:rsidR="00903B52" w:rsidRPr="002C6EF8" w:rsidRDefault="00903B52" w:rsidP="00903B52">
            <w:pPr>
              <w:rPr>
                <w:rFonts w:ascii="Arial" w:hAnsi="Arial" w:cs="Arial"/>
                <w:sz w:val="20"/>
                <w:lang w:val="en-GB"/>
              </w:rPr>
            </w:pPr>
            <w:r w:rsidRPr="002C6EF8">
              <w:rPr>
                <w:rFonts w:ascii="Arial" w:hAnsi="Arial" w:cs="Arial"/>
                <w:sz w:val="20"/>
                <w:lang w:val="en-GB"/>
              </w:rPr>
              <w:t xml:space="preserve">Curb weight </w:t>
            </w:r>
          </w:p>
        </w:tc>
        <w:tc>
          <w:tcPr>
            <w:tcW w:w="984"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ca.kg</w:t>
            </w:r>
          </w:p>
        </w:tc>
        <w:tc>
          <w:tcPr>
            <w:tcW w:w="3417"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kern w:val="24"/>
                <w:sz w:val="20"/>
                <w:szCs w:val="20"/>
                <w:lang w:val="en-GB"/>
              </w:rPr>
              <w:t>7 800</w:t>
            </w:r>
            <w:r w:rsidRPr="002C6EF8">
              <w:rPr>
                <w:rFonts w:ascii="Arial" w:hAnsi="Arial" w:cs="Arial"/>
                <w:kern w:val="24"/>
                <w:sz w:val="20"/>
                <w:szCs w:val="20"/>
                <w:vertAlign w:val="superscript"/>
                <w:lang w:val="en-GB"/>
              </w:rPr>
              <w:t>1</w:t>
            </w:r>
          </w:p>
        </w:tc>
      </w:tr>
      <w:tr w:rsidR="00903B52" w:rsidRPr="002C6EF8" w:rsidTr="000F4FA2">
        <w:tc>
          <w:tcPr>
            <w:tcW w:w="4632" w:type="dxa"/>
            <w:hideMark/>
          </w:tcPr>
          <w:p w:rsidR="00903B52" w:rsidRPr="002C6EF8" w:rsidRDefault="00903B52" w:rsidP="00903B52">
            <w:pPr>
              <w:rPr>
                <w:rFonts w:ascii="Arial" w:hAnsi="Arial" w:cs="Arial"/>
                <w:sz w:val="20"/>
                <w:lang w:val="en-GB"/>
              </w:rPr>
            </w:pPr>
            <w:r w:rsidRPr="002C6EF8">
              <w:rPr>
                <w:rFonts w:ascii="Arial" w:hAnsi="Arial" w:cs="Arial"/>
                <w:sz w:val="20"/>
                <w:lang w:val="en-GB"/>
              </w:rPr>
              <w:t>Axle pressure</w:t>
            </w:r>
          </w:p>
        </w:tc>
        <w:tc>
          <w:tcPr>
            <w:tcW w:w="984"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ca.kg</w:t>
            </w:r>
          </w:p>
        </w:tc>
        <w:tc>
          <w:tcPr>
            <w:tcW w:w="3417" w:type="dxa"/>
            <w:hideMark/>
          </w:tcPr>
          <w:p w:rsidR="00903B52" w:rsidRPr="002C6EF8" w:rsidRDefault="002C6EF8" w:rsidP="00903B52">
            <w:pPr>
              <w:pStyle w:val="NormalnyWeb"/>
              <w:spacing w:before="0" w:beforeAutospacing="0" w:after="0" w:afterAutospacing="0"/>
              <w:rPr>
                <w:rFonts w:ascii="Arial" w:hAnsi="Arial" w:cs="Arial"/>
                <w:sz w:val="20"/>
                <w:szCs w:val="20"/>
                <w:lang w:val="en-GB"/>
              </w:rPr>
            </w:pPr>
            <w:r>
              <w:rPr>
                <w:rFonts w:ascii="Arial" w:hAnsi="Arial" w:cs="Arial"/>
                <w:color w:val="000000"/>
                <w:kern w:val="24"/>
                <w:sz w:val="20"/>
                <w:szCs w:val="20"/>
                <w:lang w:val="en-GB"/>
              </w:rPr>
              <w:t>8 000 (technically</w:t>
            </w:r>
            <w:r w:rsidR="00903B52" w:rsidRPr="002C6EF8">
              <w:rPr>
                <w:rFonts w:ascii="Arial" w:hAnsi="Arial" w:cs="Arial"/>
                <w:color w:val="000000"/>
                <w:kern w:val="24"/>
                <w:sz w:val="20"/>
                <w:szCs w:val="20"/>
                <w:lang w:val="en-GB"/>
              </w:rPr>
              <w:t xml:space="preserve"> 9 000)</w:t>
            </w:r>
          </w:p>
        </w:tc>
      </w:tr>
      <w:tr w:rsidR="00903B52" w:rsidRPr="002C6EF8" w:rsidTr="000F4FA2">
        <w:tc>
          <w:tcPr>
            <w:tcW w:w="4632" w:type="dxa"/>
            <w:hideMark/>
          </w:tcPr>
          <w:p w:rsidR="00903B52" w:rsidRPr="002C6EF8" w:rsidRDefault="00903B52" w:rsidP="00903B52">
            <w:pPr>
              <w:rPr>
                <w:rFonts w:ascii="Arial" w:hAnsi="Arial" w:cs="Arial"/>
                <w:sz w:val="20"/>
                <w:lang w:val="en-GB"/>
              </w:rPr>
            </w:pPr>
            <w:r w:rsidRPr="002C6EF8">
              <w:rPr>
                <w:rFonts w:ascii="Arial" w:hAnsi="Arial" w:cs="Arial"/>
                <w:sz w:val="20"/>
                <w:lang w:val="en-GB"/>
              </w:rPr>
              <w:t>Fifth wheel pressure</w:t>
            </w:r>
          </w:p>
        </w:tc>
        <w:tc>
          <w:tcPr>
            <w:tcW w:w="984"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ca.kg</w:t>
            </w:r>
          </w:p>
        </w:tc>
        <w:tc>
          <w:tcPr>
            <w:tcW w:w="3417"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12 000</w:t>
            </w:r>
          </w:p>
        </w:tc>
      </w:tr>
      <w:tr w:rsidR="00903B52" w:rsidRPr="002C6EF8" w:rsidTr="000F4FA2">
        <w:tc>
          <w:tcPr>
            <w:tcW w:w="4632" w:type="dxa"/>
            <w:hideMark/>
          </w:tcPr>
          <w:p w:rsidR="00903B52" w:rsidRPr="002C6EF8" w:rsidRDefault="00903B52" w:rsidP="00903B52">
            <w:pPr>
              <w:rPr>
                <w:rFonts w:ascii="Arial" w:hAnsi="Arial" w:cs="Arial"/>
                <w:sz w:val="20"/>
                <w:lang w:val="en-GB"/>
              </w:rPr>
            </w:pPr>
            <w:r w:rsidRPr="002C6EF8">
              <w:rPr>
                <w:rFonts w:ascii="Arial" w:hAnsi="Arial" w:cs="Arial"/>
                <w:sz w:val="20"/>
                <w:lang w:val="en-GB"/>
              </w:rPr>
              <w:t>Cubature</w:t>
            </w:r>
          </w:p>
        </w:tc>
        <w:tc>
          <w:tcPr>
            <w:tcW w:w="984"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proofErr w:type="spellStart"/>
            <w:r w:rsidRPr="002C6EF8">
              <w:rPr>
                <w:rFonts w:ascii="Arial" w:hAnsi="Arial" w:cs="Arial"/>
                <w:color w:val="000000"/>
                <w:kern w:val="24"/>
                <w:sz w:val="20"/>
                <w:szCs w:val="20"/>
                <w:lang w:val="en-GB"/>
              </w:rPr>
              <w:t>ca.m</w:t>
            </w:r>
            <w:proofErr w:type="spellEnd"/>
            <w:r w:rsidRPr="002C6EF8">
              <w:rPr>
                <w:rFonts w:ascii="Arial" w:hAnsi="Arial" w:cs="Arial"/>
                <w:color w:val="000000"/>
                <w:kern w:val="24"/>
                <w:position w:val="5"/>
                <w:sz w:val="20"/>
                <w:szCs w:val="20"/>
                <w:vertAlign w:val="superscript"/>
                <w:lang w:val="en-GB"/>
              </w:rPr>
              <w:t>3</w:t>
            </w:r>
          </w:p>
        </w:tc>
        <w:tc>
          <w:tcPr>
            <w:tcW w:w="3417" w:type="dxa"/>
            <w:hideMark/>
          </w:tcPr>
          <w:p w:rsidR="00903B52" w:rsidRPr="002C6EF8" w:rsidRDefault="00903B52" w:rsidP="00903B52">
            <w:pPr>
              <w:pStyle w:val="NormalnyWeb"/>
              <w:spacing w:before="0" w:beforeAutospacing="0" w:after="0" w:afterAutospacing="0"/>
              <w:rPr>
                <w:rFonts w:ascii="Arial" w:hAnsi="Arial" w:cs="Arial"/>
                <w:sz w:val="20"/>
                <w:szCs w:val="20"/>
                <w:lang w:val="en-GB"/>
              </w:rPr>
            </w:pPr>
            <w:r w:rsidRPr="002C6EF8">
              <w:rPr>
                <w:rFonts w:ascii="Arial" w:hAnsi="Arial" w:cs="Arial"/>
                <w:color w:val="000000"/>
                <w:kern w:val="24"/>
                <w:sz w:val="20"/>
                <w:szCs w:val="20"/>
                <w:lang w:val="en-GB"/>
              </w:rPr>
              <w:t>51</w:t>
            </w:r>
          </w:p>
        </w:tc>
      </w:tr>
    </w:tbl>
    <w:p w:rsidR="009311A9" w:rsidRPr="002C6EF8" w:rsidRDefault="009311A9" w:rsidP="00600CE2">
      <w:pPr>
        <w:rPr>
          <w:rFonts w:ascii="Arial" w:hAnsi="Arial" w:cs="Arial"/>
          <w:sz w:val="12"/>
          <w:szCs w:val="12"/>
          <w:lang w:val="en-GB"/>
        </w:rPr>
      </w:pPr>
    </w:p>
    <w:p w:rsidR="00B455D5" w:rsidRPr="002C6EF8" w:rsidRDefault="00B455D5" w:rsidP="00B455D5">
      <w:pPr>
        <w:rPr>
          <w:rFonts w:ascii="Arial" w:hAnsi="Arial" w:cs="Arial"/>
          <w:sz w:val="12"/>
          <w:szCs w:val="16"/>
          <w:lang w:val="en-GB"/>
        </w:rPr>
      </w:pPr>
      <w:r w:rsidRPr="002C6EF8">
        <w:rPr>
          <w:rFonts w:ascii="Arial" w:hAnsi="Arial" w:cs="Arial"/>
          <w:sz w:val="12"/>
          <w:szCs w:val="16"/>
          <w:vertAlign w:val="superscript"/>
          <w:lang w:val="en-GB"/>
        </w:rPr>
        <w:t xml:space="preserve">1 </w:t>
      </w:r>
      <w:r w:rsidRPr="002C6EF8">
        <w:rPr>
          <w:rFonts w:ascii="Arial" w:hAnsi="Arial" w:cs="Arial"/>
          <w:sz w:val="12"/>
          <w:szCs w:val="16"/>
          <w:lang w:val="en-GB"/>
        </w:rPr>
        <w:t xml:space="preserve">All weights given for disc brakes axles and in trim of </w:t>
      </w:r>
      <w:r w:rsidR="002C6EF8" w:rsidRPr="002C6EF8">
        <w:rPr>
          <w:rFonts w:ascii="Arial" w:hAnsi="Arial" w:cs="Arial"/>
          <w:sz w:val="12"/>
          <w:szCs w:val="16"/>
          <w:lang w:val="en-GB"/>
        </w:rPr>
        <w:t>aluminium</w:t>
      </w:r>
      <w:r w:rsidRPr="002C6EF8">
        <w:rPr>
          <w:rFonts w:ascii="Arial" w:hAnsi="Arial" w:cs="Arial"/>
          <w:sz w:val="12"/>
          <w:szCs w:val="16"/>
          <w:lang w:val="en-GB"/>
        </w:rPr>
        <w:t xml:space="preserve">: wheels, air reservoirs, rear bumper; single landing gear, no spare wheel and holder, accuracy +/- 3%. </w:t>
      </w:r>
    </w:p>
    <w:p w:rsidR="00B455D5" w:rsidRPr="002C6EF8" w:rsidRDefault="00B455D5" w:rsidP="00B455D5">
      <w:pPr>
        <w:ind w:left="360" w:hanging="360"/>
        <w:rPr>
          <w:rFonts w:ascii="Arial" w:hAnsi="Arial" w:cs="Arial"/>
          <w:sz w:val="12"/>
          <w:szCs w:val="16"/>
          <w:lang w:val="en-GB"/>
        </w:rPr>
      </w:pPr>
      <w:r w:rsidRPr="002C6EF8">
        <w:rPr>
          <w:rFonts w:ascii="Arial" w:hAnsi="Arial" w:cs="Arial"/>
          <w:sz w:val="12"/>
          <w:szCs w:val="16"/>
          <w:lang w:val="en-GB"/>
        </w:rPr>
        <w:t>* Dimensions shown at sketches in attachment 1.</w:t>
      </w:r>
    </w:p>
    <w:p w:rsidR="00B455D5" w:rsidRPr="002C6EF8" w:rsidRDefault="00B455D5" w:rsidP="00B455D5">
      <w:pPr>
        <w:rPr>
          <w:rFonts w:ascii="Arial" w:hAnsi="Arial" w:cs="Arial"/>
          <w:b/>
          <w:sz w:val="12"/>
          <w:szCs w:val="16"/>
          <w:lang w:val="en-GB"/>
        </w:rPr>
      </w:pPr>
      <w:r w:rsidRPr="002C6EF8">
        <w:rPr>
          <w:rFonts w:ascii="Arial" w:hAnsi="Arial" w:cs="Arial"/>
          <w:b/>
          <w:sz w:val="12"/>
          <w:szCs w:val="16"/>
          <w:lang w:val="en-GB"/>
        </w:rPr>
        <w:t>The manufacturer reserves the right to change axle equipment without prior notice.</w:t>
      </w:r>
    </w:p>
    <w:p w:rsidR="00B455D5" w:rsidRPr="002C6EF8" w:rsidRDefault="00B455D5" w:rsidP="00B455D5">
      <w:pPr>
        <w:rPr>
          <w:rFonts w:ascii="Arial" w:hAnsi="Arial" w:cs="Arial"/>
          <w:b/>
          <w:sz w:val="12"/>
          <w:szCs w:val="16"/>
          <w:lang w:val="en-GB"/>
        </w:rPr>
      </w:pPr>
      <w:r w:rsidRPr="002C6EF8">
        <w:rPr>
          <w:rFonts w:ascii="Arial" w:hAnsi="Arial" w:cs="Arial"/>
          <w:b/>
          <w:sz w:val="12"/>
          <w:szCs w:val="16"/>
          <w:lang w:val="en-GB"/>
        </w:rPr>
        <w:t>The manufacturer reserves the right to change vehicle’s technical parameters.</w:t>
      </w:r>
    </w:p>
    <w:p w:rsidR="00057DBB" w:rsidRPr="002C6EF8" w:rsidRDefault="00057DBB" w:rsidP="00CD15EA">
      <w:pPr>
        <w:pBdr>
          <w:bottom w:val="single" w:sz="8" w:space="4" w:color="000000"/>
        </w:pBdr>
        <w:spacing w:before="200" w:after="280"/>
        <w:rPr>
          <w:rFonts w:ascii="Arial" w:hAnsi="Arial" w:cs="Arial"/>
          <w:b/>
          <w:sz w:val="22"/>
          <w:szCs w:val="20"/>
          <w:lang w:val="en-GB"/>
        </w:rPr>
      </w:pPr>
    </w:p>
    <w:p w:rsidR="00CD15EA" w:rsidRPr="002C6EF8" w:rsidRDefault="00CD15EA" w:rsidP="00CD15EA">
      <w:pPr>
        <w:pBdr>
          <w:bottom w:val="single" w:sz="8" w:space="4" w:color="000000"/>
        </w:pBdr>
        <w:spacing w:before="200" w:after="280"/>
        <w:rPr>
          <w:rFonts w:ascii="Arial" w:hAnsi="Arial" w:cs="Arial"/>
          <w:b/>
          <w:sz w:val="22"/>
          <w:szCs w:val="20"/>
          <w:lang w:val="en-GB"/>
        </w:rPr>
      </w:pPr>
      <w:r w:rsidRPr="002C6EF8">
        <w:rPr>
          <w:rFonts w:ascii="Arial" w:hAnsi="Arial" w:cs="Arial"/>
          <w:b/>
          <w:sz w:val="22"/>
          <w:szCs w:val="20"/>
          <w:lang w:val="en-GB"/>
        </w:rPr>
        <w:lastRenderedPageBreak/>
        <w:t>Chassis</w:t>
      </w:r>
    </w:p>
    <w:p w:rsidR="00CD15EA" w:rsidRPr="002C6EF8" w:rsidRDefault="00CD15EA" w:rsidP="00F847E4">
      <w:pPr>
        <w:numPr>
          <w:ilvl w:val="0"/>
          <w:numId w:val="2"/>
        </w:numPr>
        <w:ind w:left="284" w:hanging="284"/>
        <w:rPr>
          <w:rFonts w:ascii="Arial" w:hAnsi="Arial" w:cs="Arial"/>
          <w:sz w:val="18"/>
          <w:szCs w:val="18"/>
          <w:lang w:val="en-GB"/>
        </w:rPr>
      </w:pPr>
      <w:r w:rsidRPr="002C6EF8">
        <w:rPr>
          <w:rFonts w:ascii="Arial" w:hAnsi="Arial" w:cs="Arial"/>
          <w:sz w:val="18"/>
          <w:szCs w:val="18"/>
          <w:lang w:val="en-GB"/>
        </w:rPr>
        <w:t>steel construction made of high resistant S700 steel, working space according to ISO1726:2003</w:t>
      </w:r>
    </w:p>
    <w:p w:rsidR="00CD15EA" w:rsidRPr="002C6EF8" w:rsidRDefault="00CD15EA" w:rsidP="00F847E4">
      <w:pPr>
        <w:numPr>
          <w:ilvl w:val="0"/>
          <w:numId w:val="2"/>
        </w:numPr>
        <w:ind w:left="284" w:hanging="284"/>
        <w:rPr>
          <w:rFonts w:ascii="Arial" w:hAnsi="Arial" w:cs="Arial"/>
          <w:sz w:val="18"/>
          <w:szCs w:val="18"/>
          <w:lang w:val="en-GB"/>
        </w:rPr>
      </w:pPr>
      <w:r w:rsidRPr="002C6EF8">
        <w:rPr>
          <w:rFonts w:ascii="Arial" w:hAnsi="Arial" w:cs="Arial"/>
          <w:sz w:val="18"/>
          <w:szCs w:val="18"/>
          <w:lang w:val="en-GB"/>
        </w:rPr>
        <w:t>3 disc/drum axles – pressure on axle up to 9000 kg (technically)</w:t>
      </w:r>
    </w:p>
    <w:p w:rsidR="00CD15EA" w:rsidRPr="002C6EF8" w:rsidRDefault="00CD15EA" w:rsidP="00F847E4">
      <w:pPr>
        <w:pStyle w:val="Akapitzlist"/>
        <w:numPr>
          <w:ilvl w:val="0"/>
          <w:numId w:val="7"/>
        </w:numPr>
        <w:tabs>
          <w:tab w:val="left" w:pos="6687"/>
        </w:tabs>
        <w:ind w:left="426" w:hanging="142"/>
        <w:rPr>
          <w:rFonts w:ascii="Arial" w:hAnsi="Arial" w:cs="Arial"/>
          <w:sz w:val="22"/>
          <w:szCs w:val="22"/>
          <w:lang w:val="en-GB"/>
        </w:rPr>
      </w:pPr>
      <w:r w:rsidRPr="002C6EF8">
        <w:rPr>
          <w:rFonts w:ascii="Arial" w:hAnsi="Arial" w:cs="Arial"/>
          <w:sz w:val="18"/>
          <w:szCs w:val="18"/>
          <w:lang w:val="en-GB"/>
        </w:rPr>
        <w:t>SAF drum</w:t>
      </w:r>
      <w:r w:rsidRPr="002C6EF8">
        <w:rPr>
          <w:rFonts w:ascii="Arial" w:hAnsi="Arial" w:cs="Arial"/>
          <w:sz w:val="18"/>
          <w:szCs w:val="22"/>
          <w:lang w:val="en-GB"/>
        </w:rPr>
        <w:t xml:space="preserve"> </w:t>
      </w:r>
      <w:r w:rsidRPr="002C6EF8">
        <w:rPr>
          <w:rFonts w:ascii="Arial" w:hAnsi="Arial" w:cs="Arial"/>
          <w:sz w:val="18"/>
          <w:szCs w:val="18"/>
          <w:lang w:val="en-GB"/>
        </w:rPr>
        <w:tab/>
      </w:r>
    </w:p>
    <w:p w:rsidR="00CD15EA" w:rsidRPr="002C6EF8" w:rsidRDefault="00CD15EA" w:rsidP="00F847E4">
      <w:pPr>
        <w:pStyle w:val="Akapitzlist"/>
        <w:numPr>
          <w:ilvl w:val="0"/>
          <w:numId w:val="7"/>
        </w:numPr>
        <w:tabs>
          <w:tab w:val="right" w:pos="9072"/>
        </w:tabs>
        <w:ind w:left="426" w:hanging="142"/>
        <w:rPr>
          <w:rFonts w:ascii="Arial" w:hAnsi="Arial" w:cs="Arial"/>
          <w:lang w:val="en-GB"/>
        </w:rPr>
      </w:pPr>
      <w:r w:rsidRPr="002C6EF8">
        <w:rPr>
          <w:rFonts w:ascii="Arial" w:hAnsi="Arial" w:cs="Arial"/>
          <w:sz w:val="18"/>
          <w:szCs w:val="18"/>
          <w:lang w:val="en-GB"/>
        </w:rPr>
        <w:t>SAF disc</w:t>
      </w:r>
      <w:r w:rsidRPr="002C6EF8">
        <w:rPr>
          <w:rFonts w:ascii="Arial" w:hAnsi="Arial" w:cs="Arial"/>
          <w:sz w:val="18"/>
          <w:szCs w:val="18"/>
          <w:lang w:val="en-GB"/>
        </w:rPr>
        <w:tab/>
      </w: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p w:rsidR="00CD15EA" w:rsidRPr="002C6EF8" w:rsidRDefault="00CD15EA" w:rsidP="00F847E4">
      <w:pPr>
        <w:pStyle w:val="Akapitzlist"/>
        <w:numPr>
          <w:ilvl w:val="0"/>
          <w:numId w:val="7"/>
        </w:numPr>
        <w:tabs>
          <w:tab w:val="right" w:pos="9072"/>
        </w:tabs>
        <w:ind w:left="426" w:hanging="142"/>
        <w:rPr>
          <w:rFonts w:ascii="Arial" w:hAnsi="Arial" w:cs="Arial"/>
          <w:lang w:val="en-GB"/>
        </w:rPr>
      </w:pPr>
      <w:r w:rsidRPr="002C6EF8">
        <w:rPr>
          <w:rFonts w:ascii="Arial" w:hAnsi="Arial" w:cs="Arial"/>
          <w:sz w:val="18"/>
          <w:szCs w:val="18"/>
          <w:lang w:val="en-GB"/>
        </w:rPr>
        <w:t>BPW drum</w:t>
      </w:r>
      <w:r w:rsidRPr="002C6EF8">
        <w:rPr>
          <w:rFonts w:ascii="Arial" w:hAnsi="Arial" w:cs="Arial"/>
          <w:sz w:val="18"/>
          <w:szCs w:val="18"/>
          <w:lang w:val="en-GB"/>
        </w:rPr>
        <w:tab/>
      </w: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p w:rsidR="00CD15EA" w:rsidRPr="002C6EF8" w:rsidRDefault="00CD15EA" w:rsidP="00F847E4">
      <w:pPr>
        <w:pStyle w:val="Akapitzlist"/>
        <w:numPr>
          <w:ilvl w:val="0"/>
          <w:numId w:val="7"/>
        </w:numPr>
        <w:tabs>
          <w:tab w:val="right" w:pos="9072"/>
        </w:tabs>
        <w:ind w:left="426" w:hanging="142"/>
        <w:rPr>
          <w:rFonts w:ascii="Arial" w:hAnsi="Arial" w:cs="Arial"/>
          <w:lang w:val="en-GB"/>
        </w:rPr>
      </w:pPr>
      <w:r w:rsidRPr="002C6EF8">
        <w:rPr>
          <w:rFonts w:ascii="Arial" w:hAnsi="Arial" w:cs="Arial"/>
          <w:sz w:val="18"/>
          <w:szCs w:val="18"/>
          <w:lang w:val="en-GB"/>
        </w:rPr>
        <w:t>BPW disc</w:t>
      </w:r>
      <w:r w:rsidRPr="002C6EF8">
        <w:rPr>
          <w:rFonts w:ascii="Arial" w:hAnsi="Arial" w:cs="Arial"/>
          <w:sz w:val="18"/>
          <w:szCs w:val="18"/>
          <w:lang w:val="en-GB"/>
        </w:rPr>
        <w:tab/>
      </w: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p w:rsidR="00CD15EA" w:rsidRPr="002C6EF8" w:rsidRDefault="00CD15EA" w:rsidP="00F847E4">
      <w:pPr>
        <w:pStyle w:val="Akapitzlist"/>
        <w:numPr>
          <w:ilvl w:val="0"/>
          <w:numId w:val="7"/>
        </w:numPr>
        <w:tabs>
          <w:tab w:val="right" w:pos="9072"/>
        </w:tabs>
        <w:ind w:left="426" w:hanging="142"/>
        <w:rPr>
          <w:rFonts w:ascii="Arial" w:hAnsi="Arial" w:cs="Arial"/>
          <w:lang w:val="en-GB"/>
        </w:rPr>
      </w:pPr>
      <w:r w:rsidRPr="002C6EF8">
        <w:rPr>
          <w:rFonts w:ascii="Arial" w:hAnsi="Arial" w:cs="Arial"/>
          <w:sz w:val="18"/>
          <w:szCs w:val="18"/>
          <w:lang w:val="en-GB"/>
        </w:rPr>
        <w:t>DC disc</w:t>
      </w:r>
      <w:r w:rsidRPr="002C6EF8">
        <w:rPr>
          <w:rFonts w:ascii="Arial" w:hAnsi="Arial" w:cs="Arial"/>
          <w:sz w:val="18"/>
          <w:szCs w:val="18"/>
          <w:lang w:val="en-GB"/>
        </w:rPr>
        <w:tab/>
      </w: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p w:rsidR="00CD15EA" w:rsidRPr="002C6EF8" w:rsidRDefault="00CD15EA" w:rsidP="00F847E4">
      <w:pPr>
        <w:numPr>
          <w:ilvl w:val="0"/>
          <w:numId w:val="2"/>
        </w:numPr>
        <w:ind w:left="284" w:hanging="284"/>
        <w:rPr>
          <w:rFonts w:ascii="Arial" w:hAnsi="Arial" w:cs="Arial"/>
          <w:sz w:val="18"/>
          <w:szCs w:val="18"/>
          <w:lang w:val="en-GB"/>
        </w:rPr>
      </w:pPr>
      <w:r w:rsidRPr="002C6EF8">
        <w:rPr>
          <w:rFonts w:ascii="Arial" w:hAnsi="Arial" w:cs="Arial"/>
          <w:sz w:val="18"/>
          <w:szCs w:val="18"/>
          <w:lang w:val="en-GB"/>
        </w:rPr>
        <w:t>pneumatic suspension</w:t>
      </w:r>
    </w:p>
    <w:p w:rsidR="00CD15EA" w:rsidRPr="002C6EF8" w:rsidRDefault="00CD15EA" w:rsidP="00F847E4">
      <w:pPr>
        <w:numPr>
          <w:ilvl w:val="0"/>
          <w:numId w:val="2"/>
        </w:numPr>
        <w:ind w:left="284" w:hanging="284"/>
        <w:rPr>
          <w:rFonts w:ascii="Arial" w:hAnsi="Arial" w:cs="Arial"/>
          <w:sz w:val="18"/>
          <w:szCs w:val="18"/>
          <w:lang w:val="en-GB"/>
        </w:rPr>
      </w:pPr>
      <w:r w:rsidRPr="002C6EF8">
        <w:rPr>
          <w:rFonts w:ascii="Arial" w:hAnsi="Arial" w:cs="Arial"/>
          <w:sz w:val="18"/>
          <w:szCs w:val="18"/>
          <w:lang w:val="en-GB"/>
        </w:rPr>
        <w:t>steel air reservoirs</w:t>
      </w:r>
    </w:p>
    <w:p w:rsidR="00CD15EA" w:rsidRPr="002C6EF8" w:rsidRDefault="00CD15EA" w:rsidP="00F847E4">
      <w:pPr>
        <w:numPr>
          <w:ilvl w:val="0"/>
          <w:numId w:val="2"/>
        </w:numPr>
        <w:ind w:left="284" w:hanging="284"/>
        <w:rPr>
          <w:rFonts w:ascii="Arial" w:hAnsi="Arial" w:cs="Arial"/>
          <w:sz w:val="18"/>
          <w:szCs w:val="18"/>
          <w:lang w:val="en-GB"/>
        </w:rPr>
      </w:pPr>
      <w:r w:rsidRPr="002C6EF8">
        <w:rPr>
          <w:rFonts w:ascii="Arial" w:hAnsi="Arial" w:cs="Arial"/>
          <w:sz w:val="18"/>
          <w:szCs w:val="18"/>
          <w:lang w:val="en-GB"/>
        </w:rPr>
        <w:t>first axle lifting in automatic cycles with manual control possibility</w:t>
      </w:r>
    </w:p>
    <w:p w:rsidR="00CD15EA" w:rsidRPr="002C6EF8" w:rsidRDefault="00CD15EA" w:rsidP="00F847E4">
      <w:pPr>
        <w:numPr>
          <w:ilvl w:val="0"/>
          <w:numId w:val="2"/>
        </w:numPr>
        <w:ind w:left="284" w:hanging="284"/>
        <w:rPr>
          <w:rFonts w:ascii="Arial" w:hAnsi="Arial" w:cs="Arial"/>
          <w:sz w:val="18"/>
          <w:szCs w:val="18"/>
          <w:lang w:val="en-GB"/>
        </w:rPr>
      </w:pPr>
      <w:r w:rsidRPr="002C6EF8">
        <w:rPr>
          <w:rFonts w:ascii="Arial" w:hAnsi="Arial" w:cs="Arial"/>
          <w:sz w:val="18"/>
          <w:szCs w:val="18"/>
          <w:lang w:val="en-GB"/>
        </w:rPr>
        <w:t>chassis lifting and lowering by H-S valve</w:t>
      </w:r>
    </w:p>
    <w:p w:rsidR="00CD15EA" w:rsidRPr="002C6EF8" w:rsidRDefault="00CD15EA" w:rsidP="00F847E4">
      <w:pPr>
        <w:numPr>
          <w:ilvl w:val="0"/>
          <w:numId w:val="2"/>
        </w:numPr>
        <w:ind w:left="284" w:hanging="284"/>
        <w:rPr>
          <w:rFonts w:ascii="Arial" w:hAnsi="Arial" w:cs="Arial"/>
          <w:sz w:val="18"/>
          <w:szCs w:val="18"/>
          <w:lang w:val="en-GB"/>
        </w:rPr>
      </w:pPr>
      <w:r w:rsidRPr="002C6EF8">
        <w:rPr>
          <w:rFonts w:ascii="Arial" w:hAnsi="Arial" w:cs="Arial"/>
          <w:sz w:val="18"/>
          <w:szCs w:val="18"/>
          <w:lang w:val="en-GB"/>
        </w:rPr>
        <w:t>coupling plate with 2 inch king pin according to SAE norm, changeable</w:t>
      </w:r>
    </w:p>
    <w:p w:rsidR="00CD15EA" w:rsidRPr="002C6EF8" w:rsidRDefault="00CD15EA" w:rsidP="00F847E4">
      <w:pPr>
        <w:numPr>
          <w:ilvl w:val="0"/>
          <w:numId w:val="2"/>
        </w:numPr>
        <w:ind w:left="284" w:hanging="284"/>
        <w:rPr>
          <w:rFonts w:ascii="Arial" w:hAnsi="Arial" w:cs="Arial"/>
          <w:sz w:val="18"/>
          <w:szCs w:val="18"/>
          <w:lang w:val="en-GB"/>
        </w:rPr>
      </w:pPr>
      <w:r w:rsidRPr="002C6EF8">
        <w:rPr>
          <w:rFonts w:ascii="Arial" w:hAnsi="Arial" w:cs="Arial"/>
          <w:sz w:val="18"/>
          <w:szCs w:val="18"/>
          <w:lang w:val="en-GB"/>
        </w:rPr>
        <w:t>single landing gear</w:t>
      </w:r>
    </w:p>
    <w:p w:rsidR="00CD15EA" w:rsidRPr="002C6EF8" w:rsidRDefault="00CD15EA" w:rsidP="00F847E4">
      <w:pPr>
        <w:numPr>
          <w:ilvl w:val="0"/>
          <w:numId w:val="2"/>
        </w:numPr>
        <w:ind w:left="284" w:hanging="284"/>
        <w:rPr>
          <w:rFonts w:ascii="Arial" w:hAnsi="Arial" w:cs="Arial"/>
          <w:sz w:val="18"/>
          <w:szCs w:val="18"/>
          <w:lang w:val="en-GB"/>
        </w:rPr>
      </w:pPr>
      <w:r w:rsidRPr="002C6EF8">
        <w:rPr>
          <w:rFonts w:ascii="Arial" w:hAnsi="Arial" w:cs="Arial"/>
          <w:sz w:val="18"/>
          <w:szCs w:val="18"/>
          <w:lang w:val="en-GB"/>
        </w:rPr>
        <w:t>side protection in compliance with regulation 73</w:t>
      </w:r>
    </w:p>
    <w:p w:rsidR="00CD15EA" w:rsidRPr="002C6EF8" w:rsidRDefault="00CD15EA" w:rsidP="00F847E4">
      <w:pPr>
        <w:numPr>
          <w:ilvl w:val="0"/>
          <w:numId w:val="2"/>
        </w:numPr>
        <w:ind w:left="284" w:hanging="284"/>
        <w:rPr>
          <w:rFonts w:ascii="Arial" w:hAnsi="Arial" w:cs="Arial"/>
          <w:sz w:val="18"/>
          <w:szCs w:val="18"/>
          <w:lang w:val="en-GB"/>
        </w:rPr>
      </w:pPr>
      <w:r w:rsidRPr="002C6EF8">
        <w:rPr>
          <w:rFonts w:ascii="Arial" w:hAnsi="Arial" w:cs="Arial"/>
          <w:sz w:val="18"/>
          <w:szCs w:val="18"/>
          <w:lang w:val="en-GB"/>
        </w:rPr>
        <w:t>rear bumper in compliance with regulation 58, foldable, compatible to work with paver</w:t>
      </w:r>
    </w:p>
    <w:p w:rsidR="00080252" w:rsidRPr="002C6EF8" w:rsidRDefault="00080252" w:rsidP="00080252">
      <w:pPr>
        <w:pStyle w:val="Cytatintensywny"/>
        <w:pBdr>
          <w:bottom w:val="single" w:sz="4" w:space="1" w:color="auto"/>
        </w:pBdr>
        <w:ind w:left="0" w:right="4536"/>
        <w:rPr>
          <w:rFonts w:ascii="Arial" w:hAnsi="Arial" w:cs="Arial"/>
          <w:i w:val="0"/>
          <w:color w:val="auto"/>
          <w:sz w:val="22"/>
          <w:szCs w:val="20"/>
          <w:lang w:val="en-GB"/>
        </w:rPr>
      </w:pPr>
      <w:r w:rsidRPr="002C6EF8">
        <w:rPr>
          <w:rFonts w:ascii="Arial" w:hAnsi="Arial" w:cs="Arial"/>
          <w:i w:val="0"/>
          <w:color w:val="auto"/>
          <w:sz w:val="20"/>
          <w:szCs w:val="20"/>
          <w:lang w:val="en-GB"/>
        </w:rPr>
        <w:t>Braking system</w:t>
      </w:r>
    </w:p>
    <w:p w:rsidR="00080252" w:rsidRPr="002C6EF8" w:rsidRDefault="00080252" w:rsidP="00F847E4">
      <w:pPr>
        <w:numPr>
          <w:ilvl w:val="0"/>
          <w:numId w:val="3"/>
        </w:numPr>
        <w:ind w:left="284" w:hanging="284"/>
        <w:rPr>
          <w:rFonts w:ascii="Arial" w:hAnsi="Arial" w:cs="Arial"/>
          <w:sz w:val="18"/>
          <w:lang w:val="en-GB"/>
        </w:rPr>
      </w:pPr>
      <w:r w:rsidRPr="002C6EF8">
        <w:rPr>
          <w:rFonts w:ascii="Arial" w:hAnsi="Arial" w:cs="Arial"/>
          <w:sz w:val="18"/>
          <w:lang w:val="en-GB"/>
        </w:rPr>
        <w:t>meets the requirements of ADR</w:t>
      </w:r>
    </w:p>
    <w:p w:rsidR="00080252" w:rsidRPr="002C6EF8" w:rsidRDefault="00080252" w:rsidP="00F847E4">
      <w:pPr>
        <w:numPr>
          <w:ilvl w:val="0"/>
          <w:numId w:val="3"/>
        </w:numPr>
        <w:ind w:left="284" w:hanging="284"/>
        <w:rPr>
          <w:rFonts w:ascii="Arial" w:hAnsi="Arial" w:cs="Arial"/>
          <w:sz w:val="18"/>
          <w:lang w:val="en-GB"/>
        </w:rPr>
      </w:pPr>
      <w:r w:rsidRPr="002C6EF8">
        <w:rPr>
          <w:rFonts w:ascii="Arial" w:hAnsi="Arial" w:cs="Arial"/>
          <w:sz w:val="18"/>
          <w:lang w:val="en-GB"/>
        </w:rPr>
        <w:t>anti-lock system EBS 2S/2M with Roll Stability System – „RSP” or „RSS” or „TRS” powered by socket ISO11992</w:t>
      </w:r>
    </w:p>
    <w:p w:rsidR="00080252" w:rsidRPr="002C6EF8" w:rsidRDefault="00080252" w:rsidP="00080252">
      <w:pPr>
        <w:pStyle w:val="Cytatintensywny"/>
        <w:pBdr>
          <w:bottom w:val="single" w:sz="4" w:space="1" w:color="auto"/>
        </w:pBdr>
        <w:ind w:left="0" w:right="4536"/>
        <w:rPr>
          <w:rFonts w:ascii="Arial" w:hAnsi="Arial" w:cs="Arial"/>
          <w:i w:val="0"/>
          <w:color w:val="auto"/>
          <w:lang w:val="en-GB"/>
        </w:rPr>
      </w:pPr>
      <w:r w:rsidRPr="002C6EF8">
        <w:rPr>
          <w:rFonts w:ascii="Arial" w:hAnsi="Arial" w:cs="Arial"/>
          <w:i w:val="0"/>
          <w:color w:val="auto"/>
          <w:sz w:val="20"/>
          <w:lang w:val="en-GB"/>
        </w:rPr>
        <w:t>Electrical system</w:t>
      </w:r>
    </w:p>
    <w:p w:rsidR="00080252" w:rsidRPr="002C6EF8" w:rsidRDefault="00080252" w:rsidP="00F847E4">
      <w:pPr>
        <w:numPr>
          <w:ilvl w:val="0"/>
          <w:numId w:val="4"/>
        </w:numPr>
        <w:ind w:left="284" w:hanging="284"/>
        <w:rPr>
          <w:rFonts w:ascii="Arial" w:hAnsi="Arial" w:cs="Arial"/>
          <w:sz w:val="18"/>
          <w:lang w:val="en-GB"/>
        </w:rPr>
      </w:pPr>
      <w:r w:rsidRPr="002C6EF8">
        <w:rPr>
          <w:rFonts w:ascii="Arial" w:hAnsi="Arial" w:cs="Arial"/>
          <w:sz w:val="18"/>
          <w:lang w:val="en-GB"/>
        </w:rPr>
        <w:t>24V in compliance with ECE</w:t>
      </w:r>
    </w:p>
    <w:p w:rsidR="00080252" w:rsidRPr="002C6EF8" w:rsidRDefault="00080252" w:rsidP="00F847E4">
      <w:pPr>
        <w:numPr>
          <w:ilvl w:val="0"/>
          <w:numId w:val="4"/>
        </w:numPr>
        <w:ind w:left="284" w:hanging="284"/>
        <w:rPr>
          <w:rFonts w:ascii="Arial" w:hAnsi="Arial" w:cs="Arial"/>
          <w:sz w:val="18"/>
          <w:lang w:val="en-GB"/>
        </w:rPr>
      </w:pPr>
      <w:r w:rsidRPr="002C6EF8">
        <w:rPr>
          <w:rFonts w:ascii="Arial" w:hAnsi="Arial" w:cs="Arial"/>
          <w:sz w:val="18"/>
          <w:lang w:val="en-GB"/>
        </w:rPr>
        <w:t>clustered tail lights:</w:t>
      </w:r>
    </w:p>
    <w:p w:rsidR="00080252" w:rsidRPr="002C6EF8" w:rsidRDefault="00080252" w:rsidP="00F847E4">
      <w:pPr>
        <w:pStyle w:val="Akapitzlist"/>
        <w:numPr>
          <w:ilvl w:val="0"/>
          <w:numId w:val="8"/>
        </w:numPr>
        <w:ind w:left="426" w:hanging="142"/>
        <w:rPr>
          <w:rFonts w:ascii="Arial" w:hAnsi="Arial" w:cs="Arial"/>
          <w:sz w:val="18"/>
          <w:lang w:val="en-GB"/>
        </w:rPr>
      </w:pPr>
      <w:r w:rsidRPr="002C6EF8">
        <w:rPr>
          <w:rFonts w:ascii="Arial" w:hAnsi="Arial" w:cs="Arial"/>
          <w:sz w:val="18"/>
          <w:lang w:val="en-GB"/>
        </w:rPr>
        <w:t>LED: parking lights</w:t>
      </w:r>
    </w:p>
    <w:p w:rsidR="00080252" w:rsidRPr="002C6EF8" w:rsidRDefault="00080252" w:rsidP="00F847E4">
      <w:pPr>
        <w:pStyle w:val="Akapitzlist"/>
        <w:numPr>
          <w:ilvl w:val="0"/>
          <w:numId w:val="8"/>
        </w:numPr>
        <w:ind w:left="426" w:hanging="142"/>
        <w:rPr>
          <w:rFonts w:ascii="Arial" w:hAnsi="Arial" w:cs="Arial"/>
          <w:sz w:val="18"/>
          <w:lang w:val="en-GB"/>
        </w:rPr>
      </w:pPr>
      <w:r w:rsidRPr="002C6EF8">
        <w:rPr>
          <w:rFonts w:ascii="Arial" w:hAnsi="Arial" w:cs="Arial"/>
          <w:sz w:val="18"/>
          <w:lang w:val="en-GB"/>
        </w:rPr>
        <w:t>bulbs: reverse, fog, indicators</w:t>
      </w:r>
    </w:p>
    <w:p w:rsidR="00080252" w:rsidRPr="002C6EF8" w:rsidRDefault="00080252" w:rsidP="00F847E4">
      <w:pPr>
        <w:numPr>
          <w:ilvl w:val="0"/>
          <w:numId w:val="4"/>
        </w:numPr>
        <w:ind w:left="284" w:hanging="284"/>
        <w:rPr>
          <w:rFonts w:ascii="Arial" w:hAnsi="Arial" w:cs="Arial"/>
          <w:sz w:val="18"/>
          <w:lang w:val="en-GB"/>
        </w:rPr>
      </w:pPr>
      <w:r w:rsidRPr="002C6EF8">
        <w:rPr>
          <w:rFonts w:ascii="Arial" w:hAnsi="Arial" w:cs="Arial"/>
          <w:sz w:val="18"/>
          <w:lang w:val="en-GB"/>
        </w:rPr>
        <w:t>license plate lights (LED)</w:t>
      </w:r>
    </w:p>
    <w:p w:rsidR="00080252" w:rsidRPr="002C6EF8" w:rsidRDefault="00080252" w:rsidP="00F847E4">
      <w:pPr>
        <w:numPr>
          <w:ilvl w:val="0"/>
          <w:numId w:val="4"/>
        </w:numPr>
        <w:ind w:left="284" w:hanging="284"/>
        <w:rPr>
          <w:rFonts w:ascii="Arial" w:hAnsi="Arial" w:cs="Arial"/>
          <w:sz w:val="18"/>
          <w:lang w:val="en-GB"/>
        </w:rPr>
      </w:pPr>
      <w:r w:rsidRPr="002C6EF8">
        <w:rPr>
          <w:rFonts w:ascii="Arial" w:hAnsi="Arial" w:cs="Arial"/>
          <w:sz w:val="18"/>
          <w:lang w:val="en-GB"/>
        </w:rPr>
        <w:t>corner marker lights (LED)</w:t>
      </w:r>
    </w:p>
    <w:p w:rsidR="00080252" w:rsidRPr="002C6EF8" w:rsidRDefault="00080252" w:rsidP="00F847E4">
      <w:pPr>
        <w:numPr>
          <w:ilvl w:val="0"/>
          <w:numId w:val="4"/>
        </w:numPr>
        <w:ind w:left="284" w:hanging="284"/>
        <w:rPr>
          <w:rFonts w:ascii="Arial" w:hAnsi="Arial" w:cs="Arial"/>
          <w:sz w:val="18"/>
          <w:lang w:val="en-GB"/>
        </w:rPr>
      </w:pPr>
      <w:r w:rsidRPr="002C6EF8">
        <w:rPr>
          <w:rFonts w:ascii="Arial" w:hAnsi="Arial" w:cs="Arial"/>
          <w:sz w:val="18"/>
          <w:lang w:val="en-GB"/>
        </w:rPr>
        <w:t>side lights (LED)</w:t>
      </w:r>
    </w:p>
    <w:p w:rsidR="00080252" w:rsidRPr="002C6EF8" w:rsidRDefault="00080252" w:rsidP="00F847E4">
      <w:pPr>
        <w:numPr>
          <w:ilvl w:val="0"/>
          <w:numId w:val="4"/>
        </w:numPr>
        <w:ind w:left="284" w:hanging="284"/>
        <w:rPr>
          <w:rFonts w:ascii="Arial" w:hAnsi="Arial" w:cs="Arial"/>
          <w:sz w:val="18"/>
          <w:lang w:val="en-GB"/>
        </w:rPr>
      </w:pPr>
      <w:r w:rsidRPr="002C6EF8">
        <w:rPr>
          <w:rFonts w:ascii="Arial" w:hAnsi="Arial" w:cs="Arial"/>
          <w:sz w:val="18"/>
          <w:lang w:val="en-GB"/>
        </w:rPr>
        <w:t>2 plug-in sockets and EBS socket without wire harness</w:t>
      </w:r>
    </w:p>
    <w:p w:rsidR="00F847E4" w:rsidRPr="002C6EF8" w:rsidRDefault="00F847E4" w:rsidP="00F847E4">
      <w:pPr>
        <w:pStyle w:val="Cytatintensywny"/>
        <w:pBdr>
          <w:bottom w:val="single" w:sz="4" w:space="1" w:color="auto"/>
        </w:pBdr>
        <w:ind w:left="0" w:right="4536"/>
        <w:rPr>
          <w:rFonts w:ascii="Arial" w:hAnsi="Arial" w:cs="Arial"/>
          <w:i w:val="0"/>
          <w:color w:val="auto"/>
          <w:lang w:val="en-GB"/>
        </w:rPr>
      </w:pPr>
      <w:r w:rsidRPr="002C6EF8">
        <w:rPr>
          <w:rFonts w:ascii="Arial" w:hAnsi="Arial" w:cs="Arial"/>
          <w:i w:val="0"/>
          <w:color w:val="auto"/>
          <w:sz w:val="20"/>
          <w:lang w:val="en-GB"/>
        </w:rPr>
        <w:t>Wheels and tires</w:t>
      </w:r>
    </w:p>
    <w:p w:rsidR="00F847E4" w:rsidRPr="002C6EF8" w:rsidRDefault="00F847E4" w:rsidP="00F847E4">
      <w:pPr>
        <w:numPr>
          <w:ilvl w:val="0"/>
          <w:numId w:val="1"/>
        </w:numPr>
        <w:spacing w:line="276" w:lineRule="auto"/>
        <w:ind w:left="284" w:hanging="284"/>
        <w:rPr>
          <w:rFonts w:ascii="Arial" w:hAnsi="Arial" w:cs="Arial"/>
          <w:sz w:val="20"/>
          <w:szCs w:val="20"/>
          <w:lang w:val="en-GB"/>
        </w:rPr>
      </w:pPr>
      <w:r w:rsidRPr="002C6EF8">
        <w:rPr>
          <w:rFonts w:ascii="Arial" w:hAnsi="Arial" w:cs="Arial"/>
          <w:sz w:val="18"/>
          <w:lang w:val="en-GB"/>
        </w:rPr>
        <w:t>wheels (6 pcs) to choose:</w:t>
      </w:r>
    </w:p>
    <w:p w:rsidR="00F847E4" w:rsidRPr="002C6EF8" w:rsidRDefault="00F847E4" w:rsidP="00F847E4">
      <w:pPr>
        <w:pStyle w:val="Akapitzlist"/>
        <w:numPr>
          <w:ilvl w:val="0"/>
          <w:numId w:val="9"/>
        </w:numPr>
        <w:tabs>
          <w:tab w:val="left" w:pos="6889"/>
        </w:tabs>
        <w:spacing w:line="276" w:lineRule="auto"/>
        <w:ind w:left="426" w:hanging="142"/>
        <w:rPr>
          <w:rFonts w:ascii="Arial" w:hAnsi="Arial" w:cs="Arial"/>
          <w:sz w:val="22"/>
          <w:szCs w:val="22"/>
          <w:lang w:val="en-GB"/>
        </w:rPr>
      </w:pPr>
      <w:r w:rsidRPr="002C6EF8">
        <w:rPr>
          <w:rFonts w:ascii="Arial" w:hAnsi="Arial" w:cs="Arial"/>
          <w:sz w:val="18"/>
          <w:szCs w:val="22"/>
          <w:lang w:val="en-GB"/>
        </w:rPr>
        <w:t>steel</w:t>
      </w:r>
    </w:p>
    <w:p w:rsidR="00F847E4" w:rsidRPr="002C6EF8" w:rsidRDefault="00F847E4" w:rsidP="00F847E4">
      <w:pPr>
        <w:pStyle w:val="Akapitzlist"/>
        <w:numPr>
          <w:ilvl w:val="0"/>
          <w:numId w:val="9"/>
        </w:numPr>
        <w:tabs>
          <w:tab w:val="right" w:pos="9072"/>
        </w:tabs>
        <w:spacing w:line="276" w:lineRule="auto"/>
        <w:ind w:left="426" w:hanging="142"/>
        <w:rPr>
          <w:rFonts w:ascii="Arial" w:hAnsi="Arial" w:cs="Arial"/>
          <w:sz w:val="22"/>
          <w:szCs w:val="22"/>
          <w:lang w:val="en-GB"/>
        </w:rPr>
      </w:pPr>
      <w:r w:rsidRPr="002C6EF8">
        <w:rPr>
          <w:rFonts w:ascii="Arial" w:hAnsi="Arial" w:cs="Arial"/>
          <w:sz w:val="18"/>
          <w:szCs w:val="20"/>
          <w:lang w:val="en-GB"/>
        </w:rPr>
        <w:t>aluminium (alloy)</w:t>
      </w:r>
      <w:r w:rsidRPr="002C6EF8">
        <w:rPr>
          <w:rFonts w:ascii="Arial" w:hAnsi="Arial" w:cs="Arial"/>
          <w:sz w:val="18"/>
          <w:szCs w:val="22"/>
          <w:lang w:val="en-GB"/>
        </w:rPr>
        <w:tab/>
      </w: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p w:rsidR="00F847E4" w:rsidRPr="002C6EF8" w:rsidRDefault="00F847E4" w:rsidP="00F847E4">
      <w:pPr>
        <w:numPr>
          <w:ilvl w:val="0"/>
          <w:numId w:val="1"/>
        </w:numPr>
        <w:spacing w:line="276" w:lineRule="auto"/>
        <w:ind w:left="284" w:hanging="284"/>
        <w:rPr>
          <w:rFonts w:ascii="Arial" w:hAnsi="Arial" w:cs="Arial"/>
          <w:sz w:val="18"/>
          <w:szCs w:val="20"/>
          <w:lang w:val="en-GB"/>
        </w:rPr>
      </w:pPr>
      <w:r w:rsidRPr="002C6EF8">
        <w:rPr>
          <w:rFonts w:ascii="Arial" w:hAnsi="Arial" w:cs="Arial"/>
          <w:sz w:val="18"/>
          <w:szCs w:val="20"/>
          <w:lang w:val="en-GB"/>
        </w:rPr>
        <w:t>spare wheel rim to choose:</w:t>
      </w:r>
    </w:p>
    <w:p w:rsidR="00F847E4" w:rsidRPr="002C6EF8" w:rsidRDefault="00F847E4" w:rsidP="00F847E4">
      <w:pPr>
        <w:numPr>
          <w:ilvl w:val="0"/>
          <w:numId w:val="10"/>
        </w:numPr>
        <w:tabs>
          <w:tab w:val="right" w:pos="9072"/>
        </w:tabs>
        <w:spacing w:line="276" w:lineRule="auto"/>
        <w:ind w:left="426" w:hanging="142"/>
        <w:rPr>
          <w:rFonts w:ascii="Arial" w:hAnsi="Arial" w:cs="Arial"/>
          <w:sz w:val="18"/>
          <w:szCs w:val="20"/>
          <w:lang w:val="en-GB"/>
        </w:rPr>
      </w:pPr>
      <w:r w:rsidRPr="002C6EF8">
        <w:rPr>
          <w:rFonts w:ascii="Arial" w:hAnsi="Arial" w:cs="Arial"/>
          <w:sz w:val="18"/>
          <w:szCs w:val="20"/>
          <w:lang w:val="en-GB"/>
        </w:rPr>
        <w:t>steel</w:t>
      </w:r>
      <w:r w:rsidRPr="002C6EF8">
        <w:rPr>
          <w:rFonts w:ascii="Arial" w:hAnsi="Arial" w:cs="Arial"/>
          <w:sz w:val="18"/>
          <w:szCs w:val="20"/>
          <w:lang w:val="en-GB"/>
        </w:rPr>
        <w:tab/>
      </w: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p w:rsidR="00F847E4" w:rsidRPr="002C6EF8" w:rsidRDefault="00F847E4" w:rsidP="00F847E4">
      <w:pPr>
        <w:numPr>
          <w:ilvl w:val="0"/>
          <w:numId w:val="10"/>
        </w:numPr>
        <w:tabs>
          <w:tab w:val="right" w:pos="9072"/>
        </w:tabs>
        <w:spacing w:line="276" w:lineRule="auto"/>
        <w:ind w:left="426" w:hanging="142"/>
        <w:rPr>
          <w:rFonts w:ascii="Arial" w:hAnsi="Arial" w:cs="Arial"/>
          <w:sz w:val="18"/>
          <w:szCs w:val="20"/>
          <w:lang w:val="en-GB"/>
        </w:rPr>
      </w:pPr>
      <w:r w:rsidRPr="002C6EF8">
        <w:rPr>
          <w:rFonts w:ascii="Arial" w:hAnsi="Arial" w:cs="Arial"/>
          <w:sz w:val="18"/>
          <w:szCs w:val="20"/>
          <w:lang w:val="en-GB"/>
        </w:rPr>
        <w:t>aluminium (alloy)</w:t>
      </w:r>
      <w:r w:rsidRPr="002C6EF8">
        <w:rPr>
          <w:rFonts w:ascii="Arial" w:hAnsi="Arial" w:cs="Arial"/>
          <w:sz w:val="18"/>
          <w:szCs w:val="20"/>
          <w:lang w:val="en-GB"/>
        </w:rPr>
        <w:tab/>
      </w: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p w:rsidR="007E1C87" w:rsidRPr="002C6EF8" w:rsidRDefault="00F847E4" w:rsidP="00311CD0">
      <w:pPr>
        <w:numPr>
          <w:ilvl w:val="0"/>
          <w:numId w:val="1"/>
        </w:numPr>
        <w:spacing w:line="276" w:lineRule="auto"/>
        <w:ind w:left="284" w:hanging="284"/>
        <w:rPr>
          <w:rFonts w:ascii="Arial" w:hAnsi="Arial" w:cs="Arial"/>
          <w:sz w:val="18"/>
          <w:szCs w:val="20"/>
          <w:lang w:val="en-GB"/>
        </w:rPr>
      </w:pPr>
      <w:r w:rsidRPr="002C6EF8">
        <w:rPr>
          <w:rFonts w:ascii="Arial" w:hAnsi="Arial" w:cs="Arial"/>
          <w:sz w:val="18"/>
          <w:szCs w:val="20"/>
          <w:lang w:val="en-GB"/>
        </w:rPr>
        <w:t>tires in size 385/65 R22,5</w:t>
      </w:r>
    </w:p>
    <w:p w:rsidR="000F4FA2" w:rsidRPr="002C6EF8" w:rsidRDefault="002C6EF8" w:rsidP="000F4FA2">
      <w:pPr>
        <w:pBdr>
          <w:bottom w:val="single" w:sz="8" w:space="4" w:color="000000"/>
        </w:pBdr>
        <w:spacing w:before="200" w:after="280"/>
        <w:rPr>
          <w:rFonts w:ascii="Arial" w:hAnsi="Arial" w:cs="Arial"/>
          <w:sz w:val="22"/>
          <w:lang w:val="en-GB"/>
        </w:rPr>
      </w:pPr>
      <w:r>
        <w:rPr>
          <w:rFonts w:ascii="Arial" w:hAnsi="Arial" w:cs="Arial"/>
          <w:b/>
          <w:sz w:val="22"/>
          <w:lang w:val="en-GB"/>
        </w:rPr>
        <w:t>Loading Box</w:t>
      </w:r>
    </w:p>
    <w:p w:rsidR="000F4FA2" w:rsidRPr="002C6EF8" w:rsidRDefault="00F322EA" w:rsidP="00F847E4">
      <w:pPr>
        <w:numPr>
          <w:ilvl w:val="0"/>
          <w:numId w:val="6"/>
        </w:numPr>
        <w:ind w:left="284" w:hanging="284"/>
        <w:rPr>
          <w:rFonts w:ascii="Arial" w:hAnsi="Arial" w:cs="Arial"/>
          <w:sz w:val="18"/>
          <w:lang w:val="en-GB"/>
        </w:rPr>
      </w:pPr>
      <w:r w:rsidRPr="002C6EF8">
        <w:rPr>
          <w:rFonts w:ascii="Arial" w:hAnsi="Arial" w:cs="Arial"/>
          <w:sz w:val="18"/>
          <w:lang w:val="en-GB"/>
        </w:rPr>
        <w:t>loading box made of HB 450 steel: side walls</w:t>
      </w:r>
      <w:r w:rsidR="000F4FA2" w:rsidRPr="002C6EF8">
        <w:rPr>
          <w:rFonts w:ascii="Arial" w:hAnsi="Arial" w:cs="Arial"/>
          <w:sz w:val="18"/>
          <w:lang w:val="en-GB"/>
        </w:rPr>
        <w:t>/</w:t>
      </w:r>
      <w:r w:rsidRPr="002C6EF8">
        <w:rPr>
          <w:rFonts w:ascii="Arial" w:hAnsi="Arial" w:cs="Arial"/>
          <w:sz w:val="18"/>
          <w:lang w:val="en-GB"/>
        </w:rPr>
        <w:t>floor</w:t>
      </w:r>
      <w:r w:rsidR="000F4FA2" w:rsidRPr="002C6EF8">
        <w:rPr>
          <w:rFonts w:ascii="Arial" w:hAnsi="Arial" w:cs="Arial"/>
          <w:sz w:val="18"/>
          <w:lang w:val="en-GB"/>
        </w:rPr>
        <w:t>/</w:t>
      </w:r>
      <w:r w:rsidRPr="002C6EF8">
        <w:rPr>
          <w:rFonts w:ascii="Arial" w:hAnsi="Arial" w:cs="Arial"/>
          <w:sz w:val="18"/>
          <w:lang w:val="en-GB"/>
        </w:rPr>
        <w:t>door</w:t>
      </w:r>
      <w:r w:rsidR="000F4FA2" w:rsidRPr="002C6EF8">
        <w:rPr>
          <w:rFonts w:ascii="Arial" w:hAnsi="Arial" w:cs="Arial"/>
          <w:sz w:val="18"/>
          <w:lang w:val="en-GB"/>
        </w:rPr>
        <w:t xml:space="preserve"> </w:t>
      </w:r>
      <w:r w:rsidRPr="002C6EF8">
        <w:rPr>
          <w:rFonts w:ascii="Arial" w:hAnsi="Arial" w:cs="Arial"/>
          <w:sz w:val="18"/>
          <w:lang w:val="en-GB"/>
        </w:rPr>
        <w:t>–</w:t>
      </w:r>
      <w:r w:rsidR="000F4FA2" w:rsidRPr="002C6EF8">
        <w:rPr>
          <w:rFonts w:ascii="Arial" w:hAnsi="Arial" w:cs="Arial"/>
          <w:sz w:val="18"/>
          <w:lang w:val="en-GB"/>
        </w:rPr>
        <w:t xml:space="preserve"> 4 mm</w:t>
      </w:r>
    </w:p>
    <w:p w:rsidR="00F322EA" w:rsidRPr="002C6EF8" w:rsidRDefault="00F322EA" w:rsidP="00F322EA">
      <w:pPr>
        <w:numPr>
          <w:ilvl w:val="0"/>
          <w:numId w:val="6"/>
        </w:numPr>
        <w:ind w:left="284" w:hanging="284"/>
        <w:rPr>
          <w:rFonts w:ascii="Arial" w:hAnsi="Arial" w:cs="Arial"/>
          <w:color w:val="000000" w:themeColor="text1"/>
          <w:sz w:val="18"/>
          <w:lang w:val="en-GB"/>
        </w:rPr>
      </w:pPr>
      <w:r w:rsidRPr="002C6EF8">
        <w:rPr>
          <w:rFonts w:ascii="Arial" w:hAnsi="Arial" w:cs="Arial"/>
          <w:color w:val="000000" w:themeColor="text1"/>
          <w:sz w:val="18"/>
          <w:lang w:val="en-GB"/>
        </w:rPr>
        <w:t>20˚ inclined front wall</w:t>
      </w:r>
    </w:p>
    <w:p w:rsidR="00F322EA" w:rsidRPr="002C6EF8" w:rsidRDefault="00F322EA" w:rsidP="00F322EA">
      <w:pPr>
        <w:numPr>
          <w:ilvl w:val="0"/>
          <w:numId w:val="6"/>
        </w:numPr>
        <w:ind w:left="284" w:hanging="284"/>
        <w:rPr>
          <w:rFonts w:ascii="Arial" w:hAnsi="Arial" w:cs="Arial"/>
          <w:sz w:val="18"/>
          <w:lang w:val="en-GB"/>
        </w:rPr>
      </w:pPr>
      <w:r w:rsidRPr="002C6EF8">
        <w:rPr>
          <w:rFonts w:ascii="Arial" w:hAnsi="Arial" w:cs="Arial"/>
          <w:sz w:val="18"/>
          <w:lang w:val="en-GB"/>
        </w:rPr>
        <w:t>platform with driver side entrance, mounted to body</w:t>
      </w:r>
    </w:p>
    <w:p w:rsidR="00F322EA" w:rsidRPr="002C6EF8" w:rsidRDefault="00F322EA" w:rsidP="00F322EA">
      <w:pPr>
        <w:numPr>
          <w:ilvl w:val="0"/>
          <w:numId w:val="6"/>
        </w:numPr>
        <w:ind w:left="284" w:hanging="284"/>
        <w:rPr>
          <w:rFonts w:ascii="Arial" w:hAnsi="Arial" w:cs="Arial"/>
          <w:sz w:val="18"/>
          <w:lang w:val="en-GB"/>
        </w:rPr>
      </w:pPr>
      <w:r w:rsidRPr="002C6EF8">
        <w:rPr>
          <w:rFonts w:ascii="Arial" w:hAnsi="Arial" w:cs="Arial"/>
          <w:sz w:val="18"/>
          <w:lang w:val="en-GB"/>
        </w:rPr>
        <w:t>rear closing door</w:t>
      </w:r>
    </w:p>
    <w:p w:rsidR="00F322EA" w:rsidRPr="002C6EF8" w:rsidRDefault="00F322EA" w:rsidP="00F322EA">
      <w:pPr>
        <w:numPr>
          <w:ilvl w:val="0"/>
          <w:numId w:val="6"/>
        </w:numPr>
        <w:ind w:left="284" w:hanging="284"/>
        <w:rPr>
          <w:rFonts w:ascii="Arial" w:hAnsi="Arial" w:cs="Arial"/>
          <w:sz w:val="18"/>
          <w:lang w:val="en-GB"/>
        </w:rPr>
      </w:pPr>
      <w:r w:rsidRPr="002C6EF8">
        <w:rPr>
          <w:rFonts w:ascii="Arial" w:hAnsi="Arial" w:cs="Arial"/>
          <w:sz w:val="18"/>
          <w:lang w:val="en-GB"/>
        </w:rPr>
        <w:t xml:space="preserve">hydraulic cylinder to choose: </w:t>
      </w:r>
      <w:r w:rsidRPr="002C6EF8">
        <w:rPr>
          <w:rFonts w:ascii="Arial" w:hAnsi="Arial" w:cs="Arial"/>
          <w:sz w:val="18"/>
          <w:lang w:val="en-GB"/>
        </w:rPr>
        <w:br/>
        <w:t>with upper mounting:</w:t>
      </w:r>
    </w:p>
    <w:p w:rsidR="00F322EA" w:rsidRPr="002C6EF8" w:rsidRDefault="00F322EA" w:rsidP="00F322EA">
      <w:pPr>
        <w:pStyle w:val="Akapitzlist"/>
        <w:numPr>
          <w:ilvl w:val="0"/>
          <w:numId w:val="11"/>
        </w:numPr>
        <w:ind w:left="426" w:hanging="142"/>
        <w:rPr>
          <w:rFonts w:ascii="Arial" w:hAnsi="Arial" w:cs="Arial"/>
          <w:sz w:val="18"/>
          <w:lang w:val="en-GB"/>
        </w:rPr>
      </w:pPr>
      <w:proofErr w:type="spellStart"/>
      <w:r w:rsidRPr="002C6EF8">
        <w:rPr>
          <w:rFonts w:ascii="Arial" w:hAnsi="Arial" w:cs="Arial"/>
          <w:sz w:val="18"/>
          <w:lang w:val="en-GB"/>
        </w:rPr>
        <w:t>Hyva</w:t>
      </w:r>
      <w:proofErr w:type="spellEnd"/>
      <w:r w:rsidRPr="002C6EF8">
        <w:rPr>
          <w:rFonts w:ascii="Arial" w:hAnsi="Arial" w:cs="Arial"/>
          <w:sz w:val="18"/>
          <w:vertAlign w:val="superscript"/>
          <w:lang w:val="en-GB"/>
        </w:rPr>
        <w:t>®</w:t>
      </w:r>
    </w:p>
    <w:p w:rsidR="00F322EA" w:rsidRPr="002C6EF8" w:rsidRDefault="00F322EA" w:rsidP="00F322EA">
      <w:pPr>
        <w:pStyle w:val="Akapitzlist"/>
        <w:numPr>
          <w:ilvl w:val="0"/>
          <w:numId w:val="11"/>
        </w:numPr>
        <w:ind w:left="426" w:hanging="142"/>
        <w:rPr>
          <w:rFonts w:ascii="Arial" w:hAnsi="Arial" w:cs="Arial"/>
          <w:sz w:val="18"/>
          <w:lang w:val="en-GB"/>
        </w:rPr>
      </w:pPr>
      <w:proofErr w:type="spellStart"/>
      <w:r w:rsidRPr="002C6EF8">
        <w:rPr>
          <w:rFonts w:ascii="Arial" w:hAnsi="Arial" w:cs="Arial"/>
          <w:sz w:val="18"/>
          <w:lang w:val="en-GB"/>
        </w:rPr>
        <w:t>Binotto</w:t>
      </w:r>
      <w:proofErr w:type="spellEnd"/>
      <w:r w:rsidRPr="002C6EF8">
        <w:rPr>
          <w:rFonts w:ascii="Arial" w:hAnsi="Arial" w:cs="Arial"/>
          <w:sz w:val="18"/>
          <w:vertAlign w:val="superscript"/>
          <w:lang w:val="en-GB"/>
        </w:rPr>
        <w:t>®</w:t>
      </w:r>
    </w:p>
    <w:p w:rsidR="00F322EA" w:rsidRPr="002C6EF8" w:rsidRDefault="00F322EA" w:rsidP="00F322EA">
      <w:pPr>
        <w:ind w:left="284"/>
        <w:rPr>
          <w:rFonts w:ascii="Arial" w:hAnsi="Arial" w:cs="Arial"/>
          <w:sz w:val="18"/>
          <w:lang w:val="en-GB"/>
        </w:rPr>
      </w:pPr>
      <w:r w:rsidRPr="002C6EF8">
        <w:rPr>
          <w:rFonts w:ascii="Arial" w:hAnsi="Arial" w:cs="Arial"/>
          <w:sz w:val="18"/>
          <w:lang w:val="en-GB"/>
        </w:rPr>
        <w:t>short-cover:</w:t>
      </w:r>
    </w:p>
    <w:p w:rsidR="00F322EA" w:rsidRPr="002C6EF8" w:rsidRDefault="00F322EA" w:rsidP="00F322EA">
      <w:pPr>
        <w:pStyle w:val="Akapitzlist"/>
        <w:numPr>
          <w:ilvl w:val="0"/>
          <w:numId w:val="12"/>
        </w:numPr>
        <w:tabs>
          <w:tab w:val="right" w:pos="9072"/>
        </w:tabs>
        <w:ind w:left="426" w:hanging="142"/>
        <w:rPr>
          <w:rFonts w:ascii="Arial" w:hAnsi="Arial" w:cs="Arial"/>
          <w:sz w:val="18"/>
          <w:lang w:val="en-GB"/>
        </w:rPr>
      </w:pPr>
      <w:proofErr w:type="spellStart"/>
      <w:r w:rsidRPr="002C6EF8">
        <w:rPr>
          <w:rFonts w:ascii="Arial" w:hAnsi="Arial" w:cs="Arial"/>
          <w:sz w:val="18"/>
          <w:lang w:val="en-GB"/>
        </w:rPr>
        <w:t>Binotto</w:t>
      </w:r>
      <w:proofErr w:type="spellEnd"/>
      <w:r w:rsidRPr="002C6EF8">
        <w:rPr>
          <w:rFonts w:ascii="Arial" w:hAnsi="Arial" w:cs="Arial"/>
          <w:sz w:val="18"/>
          <w:vertAlign w:val="superscript"/>
          <w:lang w:val="en-GB"/>
        </w:rPr>
        <w:t>®</w:t>
      </w:r>
      <w:r w:rsidRPr="002C6EF8">
        <w:rPr>
          <w:rFonts w:ascii="Arial" w:hAnsi="Arial" w:cs="Arial"/>
          <w:sz w:val="18"/>
          <w:lang w:val="en-GB"/>
        </w:rPr>
        <w:tab/>
      </w: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p w:rsidR="00F322EA" w:rsidRPr="002C6EF8" w:rsidRDefault="00F322EA" w:rsidP="00F322EA">
      <w:pPr>
        <w:numPr>
          <w:ilvl w:val="0"/>
          <w:numId w:val="6"/>
        </w:numPr>
        <w:ind w:left="284" w:hanging="284"/>
        <w:rPr>
          <w:rFonts w:ascii="Arial" w:hAnsi="Arial" w:cs="Arial"/>
          <w:sz w:val="18"/>
          <w:lang w:val="en-GB"/>
        </w:rPr>
      </w:pPr>
      <w:r w:rsidRPr="002C6EF8">
        <w:rPr>
          <w:rFonts w:ascii="Arial" w:hAnsi="Arial" w:cs="Arial"/>
          <w:sz w:val="18"/>
          <w:lang w:val="en-GB"/>
        </w:rPr>
        <w:t>hydraulics connection kit</w:t>
      </w:r>
    </w:p>
    <w:p w:rsidR="00F322EA" w:rsidRPr="002C6EF8" w:rsidRDefault="00F322EA" w:rsidP="00F322EA">
      <w:pPr>
        <w:numPr>
          <w:ilvl w:val="0"/>
          <w:numId w:val="6"/>
        </w:numPr>
        <w:ind w:left="284" w:hanging="284"/>
        <w:rPr>
          <w:rFonts w:ascii="Arial" w:hAnsi="Arial" w:cs="Arial"/>
          <w:sz w:val="18"/>
          <w:lang w:val="en-GB"/>
        </w:rPr>
      </w:pPr>
      <w:r w:rsidRPr="002C6EF8">
        <w:rPr>
          <w:rFonts w:ascii="Arial" w:hAnsi="Arial" w:cs="Arial"/>
          <w:sz w:val="18"/>
          <w:lang w:val="en-GB"/>
        </w:rPr>
        <w:t>680g/m</w:t>
      </w:r>
      <w:r w:rsidRPr="002C6EF8">
        <w:rPr>
          <w:rFonts w:ascii="Arial" w:hAnsi="Arial" w:cs="Arial"/>
          <w:sz w:val="18"/>
          <w:vertAlign w:val="superscript"/>
          <w:lang w:val="en-GB"/>
        </w:rPr>
        <w:t xml:space="preserve">2  </w:t>
      </w:r>
      <w:r w:rsidRPr="002C6EF8">
        <w:rPr>
          <w:rFonts w:ascii="Arial" w:hAnsi="Arial" w:cs="Arial"/>
          <w:sz w:val="18"/>
          <w:lang w:val="en-GB"/>
        </w:rPr>
        <w:t>side rolling tilt with protecting bar</w:t>
      </w:r>
    </w:p>
    <w:p w:rsidR="00405138" w:rsidRPr="002C6EF8" w:rsidRDefault="00405138" w:rsidP="00405138">
      <w:pPr>
        <w:pStyle w:val="Cytatintensywny"/>
        <w:pBdr>
          <w:bottom w:val="single" w:sz="4" w:space="1" w:color="auto"/>
        </w:pBdr>
        <w:ind w:left="0" w:right="4536"/>
        <w:rPr>
          <w:rFonts w:ascii="Arial" w:hAnsi="Arial" w:cs="Arial"/>
          <w:i w:val="0"/>
          <w:color w:val="auto"/>
          <w:lang w:val="en-GB"/>
        </w:rPr>
      </w:pPr>
      <w:r w:rsidRPr="002C6EF8">
        <w:rPr>
          <w:rFonts w:ascii="Arial" w:hAnsi="Arial" w:cs="Arial"/>
          <w:i w:val="0"/>
          <w:color w:val="auto"/>
          <w:sz w:val="20"/>
          <w:lang w:val="en-GB"/>
        </w:rPr>
        <w:lastRenderedPageBreak/>
        <w:t>Painting</w:t>
      </w:r>
    </w:p>
    <w:p w:rsidR="00405138" w:rsidRPr="002C6EF8" w:rsidRDefault="00405138" w:rsidP="00405138">
      <w:pPr>
        <w:numPr>
          <w:ilvl w:val="0"/>
          <w:numId w:val="1"/>
        </w:numPr>
        <w:ind w:left="284" w:hanging="284"/>
        <w:rPr>
          <w:rFonts w:ascii="Arial" w:hAnsi="Arial" w:cs="Arial"/>
          <w:sz w:val="18"/>
          <w:lang w:val="en-GB"/>
        </w:rPr>
      </w:pPr>
      <w:r w:rsidRPr="002C6EF8">
        <w:rPr>
          <w:rFonts w:ascii="Arial" w:hAnsi="Arial" w:cs="Arial"/>
          <w:sz w:val="18"/>
          <w:lang w:val="en-GB"/>
        </w:rPr>
        <w:t>all steel parts shot blasted twice before painting</w:t>
      </w:r>
    </w:p>
    <w:p w:rsidR="00405138" w:rsidRPr="002C6EF8" w:rsidRDefault="00405138" w:rsidP="00405138">
      <w:pPr>
        <w:numPr>
          <w:ilvl w:val="0"/>
          <w:numId w:val="1"/>
        </w:numPr>
        <w:ind w:left="284" w:hanging="284"/>
        <w:rPr>
          <w:rFonts w:ascii="Arial" w:hAnsi="Arial" w:cs="Arial"/>
          <w:sz w:val="18"/>
          <w:lang w:val="en-GB"/>
        </w:rPr>
      </w:pPr>
      <w:r w:rsidRPr="002C6EF8">
        <w:rPr>
          <w:rFonts w:ascii="Arial" w:hAnsi="Arial" w:cs="Arial"/>
          <w:sz w:val="18"/>
          <w:lang w:val="en-GB"/>
        </w:rPr>
        <w:t>painted in painting booths</w:t>
      </w:r>
    </w:p>
    <w:p w:rsidR="00405138" w:rsidRPr="002C6EF8" w:rsidRDefault="00405138" w:rsidP="00405138">
      <w:pPr>
        <w:numPr>
          <w:ilvl w:val="0"/>
          <w:numId w:val="1"/>
        </w:numPr>
        <w:ind w:left="284" w:hanging="284"/>
        <w:rPr>
          <w:rFonts w:ascii="Arial" w:hAnsi="Arial" w:cs="Arial"/>
          <w:color w:val="000000" w:themeColor="text1"/>
          <w:sz w:val="18"/>
          <w:lang w:val="en-GB"/>
        </w:rPr>
      </w:pPr>
      <w:r w:rsidRPr="002C6EF8">
        <w:rPr>
          <w:rFonts w:ascii="Arial" w:hAnsi="Arial" w:cs="Arial"/>
          <w:color w:val="000000" w:themeColor="text1"/>
          <w:sz w:val="18"/>
          <w:lang w:val="en-GB"/>
        </w:rPr>
        <w:t xml:space="preserve">frame </w:t>
      </w:r>
      <w:r w:rsidR="002C6EF8" w:rsidRPr="002C6EF8">
        <w:rPr>
          <w:rFonts w:ascii="Arial" w:hAnsi="Arial" w:cs="Arial"/>
          <w:color w:val="000000" w:themeColor="text1"/>
          <w:sz w:val="18"/>
          <w:lang w:val="en-GB"/>
        </w:rPr>
        <w:t>colour</w:t>
      </w:r>
      <w:r w:rsidRPr="002C6EF8">
        <w:rPr>
          <w:rFonts w:ascii="Arial" w:hAnsi="Arial" w:cs="Arial"/>
          <w:color w:val="000000" w:themeColor="text1"/>
          <w:sz w:val="18"/>
          <w:lang w:val="en-GB"/>
        </w:rPr>
        <w:t xml:space="preserve">: </w:t>
      </w:r>
    </w:p>
    <w:p w:rsidR="00405138" w:rsidRPr="002C6EF8" w:rsidRDefault="00405138" w:rsidP="00405138">
      <w:pPr>
        <w:ind w:left="284"/>
        <w:rPr>
          <w:rFonts w:ascii="Arial" w:hAnsi="Arial" w:cs="Arial"/>
          <w:color w:val="000000" w:themeColor="text1"/>
          <w:sz w:val="18"/>
          <w:lang w:val="en-GB"/>
        </w:rPr>
      </w:pPr>
      <w:r w:rsidRPr="002C6EF8">
        <w:rPr>
          <w:rFonts w:ascii="Arial" w:hAnsi="Arial" w:cs="Arial"/>
          <w:color w:val="000000" w:themeColor="text1"/>
          <w:sz w:val="18"/>
          <w:lang w:val="en-GB"/>
        </w:rPr>
        <w:t>grey RAL 7021 /</w:t>
      </w:r>
      <w:r w:rsidRPr="002C6EF8">
        <w:rPr>
          <w:rFonts w:ascii="Arial" w:hAnsi="Arial" w:cs="Arial"/>
          <w:sz w:val="18"/>
          <w:szCs w:val="18"/>
          <w:lang w:val="en-GB"/>
        </w:rPr>
        <w:t xml:space="preserve"> </w:t>
      </w:r>
      <w:r w:rsidRPr="002C6EF8">
        <w:rPr>
          <w:rFonts w:ascii="Arial" w:hAnsi="Arial" w:cs="Arial"/>
          <w:color w:val="000000" w:themeColor="text1"/>
          <w:sz w:val="18"/>
          <w:lang w:val="en-GB"/>
        </w:rPr>
        <w:t>red</w:t>
      </w:r>
      <w:r w:rsidRPr="002C6EF8">
        <w:rPr>
          <w:rFonts w:ascii="Arial" w:hAnsi="Arial" w:cs="Arial"/>
          <w:sz w:val="18"/>
          <w:szCs w:val="18"/>
          <w:lang w:val="en-GB"/>
        </w:rPr>
        <w:t xml:space="preserve"> </w:t>
      </w:r>
      <w:r w:rsidRPr="002C6EF8">
        <w:rPr>
          <w:rFonts w:ascii="Arial" w:hAnsi="Arial" w:cs="Arial"/>
          <w:color w:val="000000" w:themeColor="text1"/>
          <w:sz w:val="18"/>
          <w:lang w:val="en-GB"/>
        </w:rPr>
        <w:t>RAL 3002 / blue RAL 5017</w:t>
      </w:r>
    </w:p>
    <w:p w:rsidR="00405138" w:rsidRPr="002C6EF8" w:rsidRDefault="00405138" w:rsidP="00405138">
      <w:pPr>
        <w:numPr>
          <w:ilvl w:val="0"/>
          <w:numId w:val="1"/>
        </w:numPr>
        <w:ind w:left="284" w:hanging="284"/>
        <w:rPr>
          <w:rFonts w:ascii="Arial" w:hAnsi="Arial" w:cs="Arial"/>
          <w:color w:val="000000" w:themeColor="text1"/>
          <w:sz w:val="18"/>
          <w:lang w:val="en-GB"/>
        </w:rPr>
      </w:pPr>
      <w:r w:rsidRPr="002C6EF8">
        <w:rPr>
          <w:rFonts w:ascii="Arial" w:hAnsi="Arial" w:cs="Arial"/>
          <w:color w:val="000000" w:themeColor="text1"/>
          <w:sz w:val="18"/>
          <w:lang w:val="en-GB"/>
        </w:rPr>
        <w:t xml:space="preserve">body </w:t>
      </w:r>
      <w:r w:rsidR="002C6EF8" w:rsidRPr="002C6EF8">
        <w:rPr>
          <w:rFonts w:ascii="Arial" w:hAnsi="Arial" w:cs="Arial"/>
          <w:color w:val="000000" w:themeColor="text1"/>
          <w:sz w:val="18"/>
          <w:lang w:val="en-GB"/>
        </w:rPr>
        <w:t>colour</w:t>
      </w:r>
      <w:r w:rsidRPr="002C6EF8">
        <w:rPr>
          <w:rFonts w:ascii="Arial" w:hAnsi="Arial" w:cs="Arial"/>
          <w:color w:val="000000" w:themeColor="text1"/>
          <w:sz w:val="18"/>
          <w:lang w:val="en-GB"/>
        </w:rPr>
        <w:t>:</w:t>
      </w:r>
    </w:p>
    <w:p w:rsidR="00405138" w:rsidRPr="002C6EF8" w:rsidRDefault="00405138" w:rsidP="00405138">
      <w:pPr>
        <w:ind w:left="284"/>
        <w:rPr>
          <w:rFonts w:ascii="Arial" w:hAnsi="Arial" w:cs="Arial"/>
          <w:color w:val="000000" w:themeColor="text1"/>
          <w:sz w:val="18"/>
          <w:lang w:val="en-GB"/>
        </w:rPr>
      </w:pPr>
      <w:r w:rsidRPr="002C6EF8">
        <w:rPr>
          <w:rFonts w:ascii="Arial" w:hAnsi="Arial" w:cs="Arial"/>
          <w:color w:val="000000" w:themeColor="text1"/>
          <w:sz w:val="18"/>
          <w:lang w:val="en-GB"/>
        </w:rPr>
        <w:t>silver</w:t>
      </w:r>
      <w:r w:rsidRPr="002C6EF8">
        <w:rPr>
          <w:rFonts w:ascii="Arial" w:hAnsi="Arial" w:cs="Arial"/>
          <w:sz w:val="18"/>
          <w:szCs w:val="18"/>
          <w:lang w:val="en-GB"/>
        </w:rPr>
        <w:t xml:space="preserve"> </w:t>
      </w:r>
      <w:r w:rsidRPr="002C6EF8">
        <w:rPr>
          <w:rFonts w:ascii="Arial" w:hAnsi="Arial" w:cs="Arial"/>
          <w:color w:val="000000" w:themeColor="text1"/>
          <w:sz w:val="18"/>
          <w:lang w:val="en-GB"/>
        </w:rPr>
        <w:t>RAL 9006 /</w:t>
      </w:r>
      <w:r w:rsidRPr="002C6EF8">
        <w:rPr>
          <w:rFonts w:ascii="Arial" w:hAnsi="Arial" w:cs="Arial"/>
          <w:sz w:val="18"/>
          <w:szCs w:val="18"/>
          <w:lang w:val="en-GB"/>
        </w:rPr>
        <w:t xml:space="preserve"> </w:t>
      </w:r>
      <w:r w:rsidRPr="002C6EF8">
        <w:rPr>
          <w:rFonts w:ascii="Arial" w:hAnsi="Arial" w:cs="Arial"/>
          <w:color w:val="000000" w:themeColor="text1"/>
          <w:sz w:val="18"/>
          <w:lang w:val="en-GB"/>
        </w:rPr>
        <w:t>yellow RAL 1028 /</w:t>
      </w:r>
      <w:r w:rsidRPr="002C6EF8">
        <w:rPr>
          <w:rFonts w:ascii="Arial" w:hAnsi="Arial" w:cs="Arial"/>
          <w:sz w:val="18"/>
          <w:szCs w:val="18"/>
          <w:lang w:val="en-GB"/>
        </w:rPr>
        <w:t xml:space="preserve"> </w:t>
      </w:r>
      <w:r w:rsidRPr="002C6EF8">
        <w:rPr>
          <w:rFonts w:ascii="Arial" w:hAnsi="Arial" w:cs="Arial"/>
          <w:color w:val="000000" w:themeColor="text1"/>
          <w:sz w:val="18"/>
          <w:lang w:val="en-GB"/>
        </w:rPr>
        <w:t>blue RAL 5017 /</w:t>
      </w:r>
      <w:r w:rsidRPr="002C6EF8">
        <w:rPr>
          <w:rFonts w:ascii="Arial" w:hAnsi="Arial" w:cs="Arial"/>
          <w:sz w:val="18"/>
          <w:szCs w:val="18"/>
          <w:lang w:val="en-GB"/>
        </w:rPr>
        <w:t xml:space="preserve"> </w:t>
      </w:r>
      <w:r w:rsidRPr="002C6EF8">
        <w:rPr>
          <w:rFonts w:ascii="Arial" w:hAnsi="Arial" w:cs="Arial"/>
          <w:color w:val="000000" w:themeColor="text1"/>
          <w:sz w:val="18"/>
          <w:lang w:val="en-GB"/>
        </w:rPr>
        <w:t>red</w:t>
      </w:r>
      <w:r w:rsidRPr="002C6EF8">
        <w:rPr>
          <w:rFonts w:ascii="Arial" w:hAnsi="Arial" w:cs="Arial"/>
          <w:sz w:val="18"/>
          <w:szCs w:val="18"/>
          <w:lang w:val="en-GB"/>
        </w:rPr>
        <w:t xml:space="preserve"> </w:t>
      </w:r>
      <w:r w:rsidRPr="002C6EF8">
        <w:rPr>
          <w:rFonts w:ascii="Arial" w:hAnsi="Arial" w:cs="Arial"/>
          <w:color w:val="000000" w:themeColor="text1"/>
          <w:sz w:val="18"/>
          <w:lang w:val="en-GB"/>
        </w:rPr>
        <w:t>RAL 3002 / grey RAL 7021</w:t>
      </w:r>
    </w:p>
    <w:p w:rsidR="00405138" w:rsidRPr="002C6EF8" w:rsidRDefault="00405138" w:rsidP="00405138">
      <w:pPr>
        <w:tabs>
          <w:tab w:val="right" w:pos="9072"/>
        </w:tabs>
        <w:ind w:left="284"/>
        <w:rPr>
          <w:rFonts w:ascii="Arial" w:hAnsi="Arial" w:cs="Arial"/>
          <w:sz w:val="18"/>
          <w:szCs w:val="18"/>
          <w:lang w:val="en-GB"/>
        </w:rPr>
      </w:pPr>
      <w:r w:rsidRPr="002C6EF8">
        <w:rPr>
          <w:rFonts w:ascii="Arial" w:hAnsi="Arial" w:cs="Arial"/>
          <w:color w:val="000000" w:themeColor="text1"/>
          <w:sz w:val="18"/>
          <w:lang w:val="en-GB"/>
        </w:rPr>
        <w:t xml:space="preserve">custom </w:t>
      </w:r>
      <w:r w:rsidR="002C6EF8" w:rsidRPr="002C6EF8">
        <w:rPr>
          <w:rFonts w:ascii="Arial" w:hAnsi="Arial" w:cs="Arial"/>
          <w:color w:val="000000" w:themeColor="text1"/>
          <w:sz w:val="18"/>
          <w:lang w:val="en-GB"/>
        </w:rPr>
        <w:t>colour</w:t>
      </w:r>
      <w:r w:rsidRPr="002C6EF8">
        <w:rPr>
          <w:rFonts w:ascii="Arial" w:hAnsi="Arial" w:cs="Arial"/>
          <w:color w:val="000000" w:themeColor="text1"/>
          <w:sz w:val="18"/>
          <w:lang w:val="en-GB"/>
        </w:rPr>
        <w:tab/>
      </w: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p w:rsidR="00405138" w:rsidRPr="002C6EF8" w:rsidRDefault="00405138" w:rsidP="00405138">
      <w:pPr>
        <w:pStyle w:val="Cytatintensywny"/>
        <w:pBdr>
          <w:bottom w:val="single" w:sz="4" w:space="1" w:color="auto"/>
        </w:pBdr>
        <w:ind w:left="0" w:right="4536"/>
        <w:rPr>
          <w:rFonts w:ascii="Arial" w:hAnsi="Arial" w:cs="Arial"/>
          <w:i w:val="0"/>
          <w:color w:val="auto"/>
          <w:lang w:val="en-GB"/>
        </w:rPr>
      </w:pPr>
      <w:r w:rsidRPr="002C6EF8">
        <w:rPr>
          <w:rFonts w:ascii="Arial" w:hAnsi="Arial" w:cs="Arial"/>
          <w:i w:val="0"/>
          <w:color w:val="auto"/>
          <w:sz w:val="20"/>
          <w:lang w:val="en-GB"/>
        </w:rPr>
        <w:t>Other equipment</w:t>
      </w:r>
    </w:p>
    <w:p w:rsidR="00405138" w:rsidRPr="002C6EF8" w:rsidRDefault="00405138" w:rsidP="00405138">
      <w:pPr>
        <w:numPr>
          <w:ilvl w:val="0"/>
          <w:numId w:val="5"/>
        </w:numPr>
        <w:ind w:left="284" w:hanging="284"/>
        <w:rPr>
          <w:rFonts w:ascii="Arial" w:hAnsi="Arial" w:cs="Arial"/>
          <w:sz w:val="18"/>
          <w:lang w:val="en-GB"/>
        </w:rPr>
      </w:pPr>
      <w:r w:rsidRPr="002C6EF8">
        <w:rPr>
          <w:rFonts w:ascii="Arial" w:hAnsi="Arial" w:cs="Arial"/>
          <w:sz w:val="18"/>
          <w:lang w:val="en-GB"/>
        </w:rPr>
        <w:t>2 wheel wedges with fixing</w:t>
      </w:r>
    </w:p>
    <w:p w:rsidR="00405138" w:rsidRPr="002C6EF8" w:rsidRDefault="00405138" w:rsidP="00405138">
      <w:pPr>
        <w:numPr>
          <w:ilvl w:val="0"/>
          <w:numId w:val="5"/>
        </w:numPr>
        <w:ind w:left="284" w:hanging="284"/>
        <w:rPr>
          <w:rFonts w:ascii="Arial" w:hAnsi="Arial" w:cs="Arial"/>
          <w:sz w:val="18"/>
          <w:lang w:val="en-GB"/>
        </w:rPr>
      </w:pPr>
      <w:r w:rsidRPr="002C6EF8">
        <w:rPr>
          <w:rFonts w:ascii="Arial" w:hAnsi="Arial" w:cs="Arial"/>
          <w:sz w:val="18"/>
          <w:lang w:val="en-GB"/>
        </w:rPr>
        <w:t>6 full mudguards, rear mudguards with splash guards</w:t>
      </w:r>
    </w:p>
    <w:p w:rsidR="00405138" w:rsidRPr="002C6EF8" w:rsidRDefault="00405138" w:rsidP="00405138">
      <w:pPr>
        <w:numPr>
          <w:ilvl w:val="0"/>
          <w:numId w:val="5"/>
        </w:numPr>
        <w:ind w:left="284" w:hanging="284"/>
        <w:rPr>
          <w:rFonts w:ascii="Arial" w:hAnsi="Arial" w:cs="Arial"/>
          <w:sz w:val="18"/>
          <w:lang w:val="en-GB"/>
        </w:rPr>
      </w:pPr>
      <w:r w:rsidRPr="002C6EF8">
        <w:rPr>
          <w:rFonts w:ascii="Arial" w:hAnsi="Arial" w:cs="Arial"/>
          <w:sz w:val="18"/>
          <w:lang w:val="en-GB"/>
        </w:rPr>
        <w:t>spare wheel holder</w:t>
      </w:r>
    </w:p>
    <w:p w:rsidR="00405138" w:rsidRPr="002C6EF8" w:rsidRDefault="00405138" w:rsidP="00405138">
      <w:pPr>
        <w:numPr>
          <w:ilvl w:val="0"/>
          <w:numId w:val="5"/>
        </w:numPr>
        <w:ind w:left="284" w:hanging="284"/>
        <w:rPr>
          <w:rFonts w:ascii="Arial" w:hAnsi="Arial" w:cs="Arial"/>
          <w:sz w:val="18"/>
          <w:lang w:val="en-GB"/>
        </w:rPr>
      </w:pPr>
      <w:r w:rsidRPr="002C6EF8">
        <w:rPr>
          <w:rFonts w:ascii="Arial" w:hAnsi="Arial" w:cs="Arial"/>
          <w:sz w:val="18"/>
          <w:lang w:val="en-GB"/>
        </w:rPr>
        <w:t>toolbox</w:t>
      </w:r>
    </w:p>
    <w:p w:rsidR="00405138" w:rsidRPr="002C6EF8" w:rsidRDefault="00405138" w:rsidP="00405138">
      <w:pPr>
        <w:numPr>
          <w:ilvl w:val="0"/>
          <w:numId w:val="5"/>
        </w:numPr>
        <w:ind w:left="284" w:hanging="284"/>
        <w:rPr>
          <w:rFonts w:ascii="Arial" w:hAnsi="Arial" w:cs="Arial"/>
          <w:color w:val="000000" w:themeColor="text1"/>
          <w:sz w:val="18"/>
          <w:lang w:val="en-GB"/>
        </w:rPr>
      </w:pPr>
      <w:r w:rsidRPr="002C6EF8">
        <w:rPr>
          <w:rFonts w:ascii="Arial" w:hAnsi="Arial" w:cs="Arial"/>
          <w:color w:val="000000" w:themeColor="text1"/>
          <w:sz w:val="18"/>
          <w:lang w:val="en-GB"/>
        </w:rPr>
        <w:t>water container</w:t>
      </w:r>
    </w:p>
    <w:p w:rsidR="00405138" w:rsidRPr="002C6EF8" w:rsidRDefault="00405138" w:rsidP="00405138">
      <w:pPr>
        <w:numPr>
          <w:ilvl w:val="0"/>
          <w:numId w:val="5"/>
        </w:numPr>
        <w:ind w:left="284" w:hanging="284"/>
        <w:rPr>
          <w:rFonts w:ascii="Arial" w:hAnsi="Arial" w:cs="Arial"/>
          <w:color w:val="000000" w:themeColor="text1"/>
          <w:sz w:val="18"/>
          <w:szCs w:val="18"/>
          <w:lang w:val="en-GB"/>
        </w:rPr>
      </w:pPr>
      <w:r w:rsidRPr="002C6EF8">
        <w:rPr>
          <w:rFonts w:ascii="Arial" w:hAnsi="Arial" w:cs="Arial"/>
          <w:color w:val="000000" w:themeColor="text1"/>
          <w:sz w:val="18"/>
          <w:szCs w:val="18"/>
          <w:lang w:val="en-GB"/>
        </w:rPr>
        <w:t>manometer</w:t>
      </w:r>
    </w:p>
    <w:p w:rsidR="00405138" w:rsidRPr="002C6EF8" w:rsidRDefault="00405138" w:rsidP="00405138">
      <w:pPr>
        <w:numPr>
          <w:ilvl w:val="0"/>
          <w:numId w:val="5"/>
        </w:numPr>
        <w:ind w:left="284" w:hanging="284"/>
        <w:rPr>
          <w:rFonts w:ascii="Arial" w:hAnsi="Arial" w:cs="Arial"/>
          <w:color w:val="000000" w:themeColor="text1"/>
          <w:sz w:val="18"/>
          <w:szCs w:val="18"/>
          <w:lang w:val="en-GB"/>
        </w:rPr>
      </w:pPr>
      <w:r w:rsidRPr="002C6EF8">
        <w:rPr>
          <w:rFonts w:ascii="Arial" w:hAnsi="Arial" w:cs="Arial"/>
          <w:color w:val="000000" w:themeColor="text1"/>
          <w:sz w:val="18"/>
          <w:szCs w:val="18"/>
          <w:lang w:val="en-GB"/>
        </w:rPr>
        <w:t>air bags deflating system</w:t>
      </w:r>
    </w:p>
    <w:p w:rsidR="00405138" w:rsidRPr="002C6EF8" w:rsidRDefault="00405138" w:rsidP="00405138">
      <w:pPr>
        <w:numPr>
          <w:ilvl w:val="0"/>
          <w:numId w:val="5"/>
        </w:numPr>
        <w:ind w:left="284" w:hanging="284"/>
        <w:rPr>
          <w:rFonts w:ascii="Arial" w:hAnsi="Arial" w:cs="Arial"/>
          <w:color w:val="000000" w:themeColor="text1"/>
          <w:sz w:val="18"/>
          <w:szCs w:val="18"/>
          <w:lang w:val="en-GB"/>
        </w:rPr>
      </w:pPr>
      <w:r w:rsidRPr="002C6EF8">
        <w:rPr>
          <w:rFonts w:ascii="Arial" w:hAnsi="Arial" w:cs="Arial"/>
          <w:color w:val="000000" w:themeColor="text1"/>
          <w:sz w:val="18"/>
          <w:szCs w:val="18"/>
          <w:lang w:val="en-GB"/>
        </w:rPr>
        <w:t>reflective plates</w:t>
      </w:r>
    </w:p>
    <w:p w:rsidR="00AB3301" w:rsidRPr="002C6EF8" w:rsidRDefault="00AB3301">
      <w:pPr>
        <w:rPr>
          <w:rFonts w:ascii="Arial" w:hAnsi="Arial" w:cs="Arial"/>
          <w:sz w:val="20"/>
          <w:szCs w:val="20"/>
          <w:lang w:val="en-GB"/>
        </w:rPr>
      </w:pPr>
    </w:p>
    <w:p w:rsidR="001A2294" w:rsidRPr="002C6EF8" w:rsidRDefault="001A2294" w:rsidP="001A2294">
      <w:pPr>
        <w:pStyle w:val="Cytatintensywny"/>
        <w:pBdr>
          <w:bottom w:val="single" w:sz="4" w:space="1" w:color="auto"/>
        </w:pBdr>
        <w:ind w:left="0" w:right="4536"/>
        <w:rPr>
          <w:rFonts w:ascii="Arial" w:hAnsi="Arial" w:cs="Arial"/>
          <w:i w:val="0"/>
          <w:color w:val="auto"/>
          <w:sz w:val="20"/>
          <w:u w:val="single"/>
          <w:lang w:val="en-GB"/>
        </w:rPr>
      </w:pPr>
      <w:r w:rsidRPr="002C6EF8">
        <w:rPr>
          <w:rFonts w:ascii="Arial" w:hAnsi="Arial" w:cs="Arial"/>
          <w:i w:val="0"/>
          <w:color w:val="auto"/>
          <w:sz w:val="20"/>
          <w:lang w:val="en-GB"/>
        </w:rPr>
        <w:t>Optional equipment</w:t>
      </w:r>
    </w:p>
    <w:tbl>
      <w:tblPr>
        <w:tblStyle w:val="Tabela-Siatka2"/>
        <w:tblW w:w="93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7066"/>
        <w:gridCol w:w="1809"/>
      </w:tblGrid>
      <w:tr w:rsidR="00127C1C" w:rsidRPr="002C6EF8" w:rsidTr="001A2294">
        <w:trPr>
          <w:jc w:val="center"/>
        </w:trPr>
        <w:tc>
          <w:tcPr>
            <w:tcW w:w="523" w:type="dxa"/>
            <w:tcBorders>
              <w:bottom w:val="dotted" w:sz="4" w:space="0" w:color="auto"/>
            </w:tcBorders>
            <w:vAlign w:val="center"/>
          </w:tcPr>
          <w:p w:rsidR="00127C1C" w:rsidRPr="002C6EF8" w:rsidRDefault="00127C1C" w:rsidP="00127C1C">
            <w:pPr>
              <w:rPr>
                <w:rFonts w:ascii="Arial" w:hAnsi="Arial" w:cs="Arial"/>
                <w:sz w:val="20"/>
                <w:szCs w:val="20"/>
                <w:lang w:val="en-GB"/>
              </w:rPr>
            </w:pPr>
            <w:r w:rsidRPr="002C6EF8">
              <w:rPr>
                <w:rFonts w:ascii="Arial" w:hAnsi="Arial" w:cs="Arial"/>
                <w:sz w:val="20"/>
                <w:szCs w:val="20"/>
                <w:lang w:val="en-GB"/>
              </w:rPr>
              <w:t>1</w:t>
            </w:r>
          </w:p>
        </w:tc>
        <w:tc>
          <w:tcPr>
            <w:tcW w:w="7066" w:type="dxa"/>
            <w:tcBorders>
              <w:bottom w:val="dotted" w:sz="4" w:space="0" w:color="auto"/>
            </w:tcBorders>
            <w:vAlign w:val="center"/>
          </w:tcPr>
          <w:p w:rsidR="00127C1C" w:rsidRPr="002C6EF8" w:rsidRDefault="002C6EF8" w:rsidP="00127C1C">
            <w:pPr>
              <w:rPr>
                <w:rFonts w:ascii="Arial" w:hAnsi="Arial" w:cs="Arial"/>
                <w:sz w:val="20"/>
                <w:szCs w:val="20"/>
                <w:lang w:val="en-GB"/>
              </w:rPr>
            </w:pPr>
            <w:r w:rsidRPr="002C6EF8">
              <w:rPr>
                <w:rFonts w:ascii="Arial" w:hAnsi="Arial" w:cs="Arial"/>
                <w:sz w:val="20"/>
                <w:szCs w:val="20"/>
                <w:lang w:val="en-GB"/>
              </w:rPr>
              <w:t>kilometres</w:t>
            </w:r>
            <w:r w:rsidR="00127C1C" w:rsidRPr="002C6EF8">
              <w:rPr>
                <w:rFonts w:ascii="Arial" w:hAnsi="Arial" w:cs="Arial"/>
                <w:sz w:val="20"/>
                <w:szCs w:val="20"/>
                <w:lang w:val="en-GB"/>
              </w:rPr>
              <w:t xml:space="preserve"> counter</w:t>
            </w:r>
          </w:p>
        </w:tc>
        <w:tc>
          <w:tcPr>
            <w:tcW w:w="1809" w:type="dxa"/>
            <w:tcBorders>
              <w:bottom w:val="dotted" w:sz="4" w:space="0" w:color="auto"/>
            </w:tcBorders>
          </w:tcPr>
          <w:p w:rsidR="00127C1C" w:rsidRPr="002C6EF8" w:rsidRDefault="00127C1C" w:rsidP="00127C1C">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127C1C" w:rsidRPr="002C6EF8" w:rsidTr="001A2294">
        <w:trPr>
          <w:jc w:val="center"/>
        </w:trPr>
        <w:tc>
          <w:tcPr>
            <w:tcW w:w="523" w:type="dxa"/>
            <w:tcBorders>
              <w:top w:val="dotted" w:sz="4" w:space="0" w:color="auto"/>
              <w:bottom w:val="dotted" w:sz="4" w:space="0" w:color="auto"/>
            </w:tcBorders>
            <w:vAlign w:val="center"/>
          </w:tcPr>
          <w:p w:rsidR="00127C1C" w:rsidRPr="002C6EF8" w:rsidRDefault="00127C1C" w:rsidP="00127C1C">
            <w:pPr>
              <w:rPr>
                <w:rFonts w:ascii="Arial" w:hAnsi="Arial" w:cs="Arial"/>
                <w:sz w:val="20"/>
                <w:szCs w:val="20"/>
                <w:lang w:val="en-GB"/>
              </w:rPr>
            </w:pPr>
            <w:r w:rsidRPr="002C6EF8">
              <w:rPr>
                <w:rFonts w:ascii="Arial" w:hAnsi="Arial" w:cs="Arial"/>
                <w:sz w:val="20"/>
                <w:szCs w:val="20"/>
                <w:lang w:val="en-GB"/>
              </w:rPr>
              <w:t>2</w:t>
            </w:r>
          </w:p>
        </w:tc>
        <w:tc>
          <w:tcPr>
            <w:tcW w:w="7066" w:type="dxa"/>
            <w:tcBorders>
              <w:top w:val="dotted" w:sz="4" w:space="0" w:color="auto"/>
              <w:bottom w:val="dotted" w:sz="4" w:space="0" w:color="auto"/>
            </w:tcBorders>
            <w:vAlign w:val="center"/>
          </w:tcPr>
          <w:p w:rsidR="00127C1C" w:rsidRPr="002C6EF8" w:rsidRDefault="00127C1C" w:rsidP="00127C1C">
            <w:pPr>
              <w:rPr>
                <w:rFonts w:ascii="Arial" w:hAnsi="Arial" w:cs="Arial"/>
                <w:sz w:val="20"/>
                <w:szCs w:val="20"/>
                <w:lang w:val="en-GB"/>
              </w:rPr>
            </w:pPr>
            <w:r w:rsidRPr="002C6EF8">
              <w:rPr>
                <w:rFonts w:ascii="Arial" w:hAnsi="Arial" w:cs="Arial"/>
                <w:sz w:val="20"/>
                <w:szCs w:val="20"/>
                <w:lang w:val="en-GB"/>
              </w:rPr>
              <w:t>advertising graphics</w:t>
            </w:r>
          </w:p>
        </w:tc>
        <w:tc>
          <w:tcPr>
            <w:tcW w:w="1809" w:type="dxa"/>
            <w:tcBorders>
              <w:top w:val="dotted" w:sz="4" w:space="0" w:color="auto"/>
              <w:bottom w:val="dotted" w:sz="4" w:space="0" w:color="auto"/>
            </w:tcBorders>
          </w:tcPr>
          <w:p w:rsidR="00127C1C" w:rsidRPr="002C6EF8" w:rsidRDefault="00127C1C" w:rsidP="00127C1C">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1A2294" w:rsidRPr="002C6EF8" w:rsidTr="001A2294">
        <w:trPr>
          <w:jc w:val="center"/>
        </w:trPr>
        <w:tc>
          <w:tcPr>
            <w:tcW w:w="523" w:type="dxa"/>
            <w:tcBorders>
              <w:top w:val="dotted" w:sz="4" w:space="0" w:color="auto"/>
              <w:bottom w:val="dotted" w:sz="4" w:space="0" w:color="auto"/>
            </w:tcBorders>
            <w:vAlign w:val="center"/>
          </w:tcPr>
          <w:p w:rsidR="001A2294" w:rsidRPr="002C6EF8" w:rsidRDefault="001A2294" w:rsidP="001A2294">
            <w:pPr>
              <w:rPr>
                <w:rFonts w:ascii="Arial" w:hAnsi="Arial" w:cs="Arial"/>
                <w:sz w:val="20"/>
                <w:szCs w:val="20"/>
                <w:lang w:val="en-GB"/>
              </w:rPr>
            </w:pPr>
            <w:r w:rsidRPr="002C6EF8">
              <w:rPr>
                <w:rFonts w:ascii="Arial" w:hAnsi="Arial" w:cs="Arial"/>
                <w:sz w:val="20"/>
                <w:szCs w:val="20"/>
                <w:lang w:val="en-GB"/>
              </w:rPr>
              <w:t>3</w:t>
            </w:r>
          </w:p>
        </w:tc>
        <w:tc>
          <w:tcPr>
            <w:tcW w:w="7066" w:type="dxa"/>
            <w:tcBorders>
              <w:top w:val="dotted" w:sz="4" w:space="0" w:color="auto"/>
              <w:bottom w:val="dotted" w:sz="4" w:space="0" w:color="auto"/>
            </w:tcBorders>
            <w:vAlign w:val="center"/>
          </w:tcPr>
          <w:p w:rsidR="001A2294" w:rsidRPr="002C6EF8" w:rsidRDefault="00127C1C" w:rsidP="001A2294">
            <w:pPr>
              <w:rPr>
                <w:rFonts w:ascii="Arial" w:hAnsi="Arial" w:cs="Arial"/>
                <w:sz w:val="20"/>
                <w:szCs w:val="20"/>
                <w:lang w:val="en-GB"/>
              </w:rPr>
            </w:pPr>
            <w:r w:rsidRPr="002C6EF8">
              <w:rPr>
                <w:rFonts w:ascii="Arial" w:eastAsia="MS Gothic" w:hAnsi="Arial" w:cs="Arial"/>
                <w:sz w:val="20"/>
                <w:szCs w:val="20"/>
                <w:lang w:val="en-GB"/>
              </w:rPr>
              <w:t>aluminium ladder</w:t>
            </w:r>
          </w:p>
        </w:tc>
        <w:tc>
          <w:tcPr>
            <w:tcW w:w="1809" w:type="dxa"/>
            <w:tcBorders>
              <w:top w:val="dotted" w:sz="4" w:space="0" w:color="auto"/>
              <w:bottom w:val="dotted" w:sz="4" w:space="0" w:color="auto"/>
            </w:tcBorders>
          </w:tcPr>
          <w:p w:rsidR="001A2294" w:rsidRPr="002C6EF8" w:rsidRDefault="001A2294" w:rsidP="001A2294">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1A2294" w:rsidRPr="002C6EF8" w:rsidTr="001A2294">
        <w:trPr>
          <w:jc w:val="center"/>
        </w:trPr>
        <w:tc>
          <w:tcPr>
            <w:tcW w:w="523" w:type="dxa"/>
            <w:tcBorders>
              <w:top w:val="dotted" w:sz="4" w:space="0" w:color="auto"/>
              <w:bottom w:val="dotted" w:sz="4" w:space="0" w:color="auto"/>
            </w:tcBorders>
            <w:vAlign w:val="center"/>
          </w:tcPr>
          <w:p w:rsidR="001A2294" w:rsidRPr="002C6EF8" w:rsidRDefault="001A2294" w:rsidP="001A2294">
            <w:pPr>
              <w:rPr>
                <w:rFonts w:ascii="Arial" w:hAnsi="Arial" w:cs="Arial"/>
                <w:sz w:val="20"/>
                <w:szCs w:val="20"/>
                <w:lang w:val="en-GB"/>
              </w:rPr>
            </w:pPr>
            <w:r w:rsidRPr="002C6EF8">
              <w:rPr>
                <w:rFonts w:ascii="Arial" w:hAnsi="Arial" w:cs="Arial"/>
                <w:sz w:val="20"/>
                <w:szCs w:val="20"/>
                <w:lang w:val="en-GB"/>
              </w:rPr>
              <w:t>4</w:t>
            </w:r>
          </w:p>
        </w:tc>
        <w:tc>
          <w:tcPr>
            <w:tcW w:w="7066" w:type="dxa"/>
            <w:tcBorders>
              <w:top w:val="dotted" w:sz="4" w:space="0" w:color="auto"/>
              <w:bottom w:val="dotted" w:sz="4" w:space="0" w:color="auto"/>
            </w:tcBorders>
            <w:vAlign w:val="center"/>
          </w:tcPr>
          <w:p w:rsidR="001A2294" w:rsidRPr="002C6EF8" w:rsidRDefault="00127C1C" w:rsidP="001A2294">
            <w:pPr>
              <w:rPr>
                <w:rFonts w:ascii="Arial" w:hAnsi="Arial" w:cs="Arial"/>
                <w:sz w:val="20"/>
                <w:szCs w:val="20"/>
                <w:lang w:val="en-GB"/>
              </w:rPr>
            </w:pPr>
            <w:r w:rsidRPr="002C6EF8">
              <w:rPr>
                <w:rFonts w:ascii="Arial" w:hAnsi="Arial" w:cs="Arial"/>
                <w:sz w:val="20"/>
                <w:szCs w:val="20"/>
                <w:lang w:val="en-GB"/>
              </w:rPr>
              <w:t>passenger side entrance platform</w:t>
            </w:r>
          </w:p>
        </w:tc>
        <w:tc>
          <w:tcPr>
            <w:tcW w:w="1809" w:type="dxa"/>
            <w:tcBorders>
              <w:top w:val="dotted" w:sz="4" w:space="0" w:color="auto"/>
              <w:bottom w:val="dotted" w:sz="4" w:space="0" w:color="auto"/>
            </w:tcBorders>
          </w:tcPr>
          <w:p w:rsidR="001A2294" w:rsidRPr="002C6EF8" w:rsidRDefault="001A2294" w:rsidP="001A2294">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1A2294" w:rsidRPr="002C6EF8" w:rsidTr="001A2294">
        <w:trPr>
          <w:jc w:val="center"/>
        </w:trPr>
        <w:tc>
          <w:tcPr>
            <w:tcW w:w="523" w:type="dxa"/>
            <w:tcBorders>
              <w:top w:val="dotted" w:sz="4" w:space="0" w:color="auto"/>
              <w:bottom w:val="dotted" w:sz="4" w:space="0" w:color="auto"/>
            </w:tcBorders>
            <w:vAlign w:val="center"/>
          </w:tcPr>
          <w:p w:rsidR="001A2294" w:rsidRPr="002C6EF8" w:rsidRDefault="001A2294" w:rsidP="001A2294">
            <w:pPr>
              <w:rPr>
                <w:rFonts w:ascii="Arial" w:hAnsi="Arial" w:cs="Arial"/>
                <w:sz w:val="20"/>
                <w:szCs w:val="20"/>
                <w:lang w:val="en-GB"/>
              </w:rPr>
            </w:pPr>
            <w:r w:rsidRPr="002C6EF8">
              <w:rPr>
                <w:rFonts w:ascii="Arial" w:hAnsi="Arial" w:cs="Arial"/>
                <w:sz w:val="20"/>
                <w:szCs w:val="20"/>
                <w:lang w:val="en-GB"/>
              </w:rPr>
              <w:t>5</w:t>
            </w:r>
          </w:p>
        </w:tc>
        <w:tc>
          <w:tcPr>
            <w:tcW w:w="7066" w:type="dxa"/>
            <w:tcBorders>
              <w:top w:val="dotted" w:sz="4" w:space="0" w:color="auto"/>
              <w:bottom w:val="dotted" w:sz="4" w:space="0" w:color="auto"/>
            </w:tcBorders>
            <w:vAlign w:val="center"/>
          </w:tcPr>
          <w:p w:rsidR="001A2294" w:rsidRPr="002C6EF8" w:rsidRDefault="002C6EF8" w:rsidP="001A2294">
            <w:pPr>
              <w:rPr>
                <w:rFonts w:ascii="Arial" w:hAnsi="Arial" w:cs="Arial"/>
                <w:sz w:val="20"/>
                <w:szCs w:val="20"/>
                <w:lang w:val="en-GB"/>
              </w:rPr>
            </w:pPr>
            <w:r w:rsidRPr="002C6EF8">
              <w:rPr>
                <w:rFonts w:ascii="Arial" w:eastAsia="MS Gothic" w:hAnsi="Arial" w:cs="Arial"/>
                <w:sz w:val="20"/>
                <w:szCs w:val="20"/>
                <w:lang w:val="en-GB"/>
              </w:rPr>
              <w:t>additional</w:t>
            </w:r>
            <w:r w:rsidR="00B2336C" w:rsidRPr="002C6EF8">
              <w:rPr>
                <w:rFonts w:ascii="Arial" w:eastAsia="MS Gothic" w:hAnsi="Arial" w:cs="Arial"/>
                <w:sz w:val="20"/>
                <w:szCs w:val="20"/>
                <w:lang w:val="en-GB"/>
              </w:rPr>
              <w:t xml:space="preserve"> toolbox in front end</w:t>
            </w:r>
          </w:p>
        </w:tc>
        <w:tc>
          <w:tcPr>
            <w:tcW w:w="1809" w:type="dxa"/>
            <w:tcBorders>
              <w:top w:val="dotted" w:sz="4" w:space="0" w:color="auto"/>
              <w:bottom w:val="dotted" w:sz="4" w:space="0" w:color="auto"/>
            </w:tcBorders>
          </w:tcPr>
          <w:p w:rsidR="001A2294" w:rsidRPr="002C6EF8" w:rsidRDefault="001A2294" w:rsidP="001A2294">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1A2294" w:rsidRPr="002C6EF8" w:rsidTr="001A2294">
        <w:trPr>
          <w:jc w:val="center"/>
        </w:trPr>
        <w:tc>
          <w:tcPr>
            <w:tcW w:w="523" w:type="dxa"/>
            <w:tcBorders>
              <w:top w:val="dotted" w:sz="4" w:space="0" w:color="auto"/>
              <w:bottom w:val="dotted" w:sz="4" w:space="0" w:color="auto"/>
            </w:tcBorders>
            <w:vAlign w:val="center"/>
          </w:tcPr>
          <w:p w:rsidR="001A2294" w:rsidRPr="002C6EF8" w:rsidRDefault="001A2294" w:rsidP="001A2294">
            <w:pPr>
              <w:rPr>
                <w:rFonts w:ascii="Arial" w:hAnsi="Arial" w:cs="Arial"/>
                <w:sz w:val="20"/>
                <w:szCs w:val="20"/>
                <w:lang w:val="en-GB"/>
              </w:rPr>
            </w:pPr>
            <w:r w:rsidRPr="002C6EF8">
              <w:rPr>
                <w:rFonts w:ascii="Arial" w:hAnsi="Arial" w:cs="Arial"/>
                <w:sz w:val="20"/>
                <w:szCs w:val="20"/>
                <w:lang w:val="en-GB"/>
              </w:rPr>
              <w:t>6</w:t>
            </w:r>
          </w:p>
        </w:tc>
        <w:tc>
          <w:tcPr>
            <w:tcW w:w="7066" w:type="dxa"/>
            <w:tcBorders>
              <w:top w:val="dotted" w:sz="4" w:space="0" w:color="auto"/>
              <w:bottom w:val="dotted" w:sz="4" w:space="0" w:color="auto"/>
            </w:tcBorders>
            <w:vAlign w:val="center"/>
          </w:tcPr>
          <w:p w:rsidR="001A2294" w:rsidRPr="002C6EF8" w:rsidRDefault="00B2336C" w:rsidP="001A2294">
            <w:pPr>
              <w:rPr>
                <w:rFonts w:ascii="Arial" w:hAnsi="Arial" w:cs="Arial"/>
                <w:sz w:val="20"/>
                <w:szCs w:val="20"/>
                <w:lang w:val="en-GB"/>
              </w:rPr>
            </w:pPr>
            <w:r w:rsidRPr="002C6EF8">
              <w:rPr>
                <w:rFonts w:ascii="Arial" w:eastAsia="MS Gothic" w:hAnsi="Arial" w:cs="Arial"/>
                <w:sz w:val="20"/>
                <w:szCs w:val="20"/>
                <w:lang w:val="en-GB"/>
              </w:rPr>
              <w:t>additional spare wheel holder</w:t>
            </w:r>
          </w:p>
        </w:tc>
        <w:tc>
          <w:tcPr>
            <w:tcW w:w="1809" w:type="dxa"/>
            <w:tcBorders>
              <w:top w:val="dotted" w:sz="4" w:space="0" w:color="auto"/>
              <w:bottom w:val="dotted" w:sz="4" w:space="0" w:color="auto"/>
            </w:tcBorders>
          </w:tcPr>
          <w:p w:rsidR="001A2294" w:rsidRPr="002C6EF8" w:rsidRDefault="001A2294" w:rsidP="001A2294">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1A2294" w:rsidRPr="002C6EF8" w:rsidTr="001A2294">
        <w:trPr>
          <w:jc w:val="center"/>
        </w:trPr>
        <w:tc>
          <w:tcPr>
            <w:tcW w:w="523" w:type="dxa"/>
            <w:tcBorders>
              <w:top w:val="dotted" w:sz="4" w:space="0" w:color="auto"/>
              <w:bottom w:val="dotted" w:sz="4" w:space="0" w:color="auto"/>
            </w:tcBorders>
            <w:vAlign w:val="center"/>
          </w:tcPr>
          <w:p w:rsidR="001A2294" w:rsidRPr="002C6EF8" w:rsidRDefault="001A2294" w:rsidP="001A2294">
            <w:pPr>
              <w:rPr>
                <w:rFonts w:ascii="Arial" w:hAnsi="Arial" w:cs="Arial"/>
                <w:sz w:val="20"/>
                <w:szCs w:val="20"/>
                <w:lang w:val="en-GB"/>
              </w:rPr>
            </w:pPr>
            <w:r w:rsidRPr="002C6EF8">
              <w:rPr>
                <w:rFonts w:ascii="Arial" w:hAnsi="Arial" w:cs="Arial"/>
                <w:sz w:val="20"/>
                <w:szCs w:val="20"/>
                <w:lang w:val="en-GB"/>
              </w:rPr>
              <w:t>7</w:t>
            </w:r>
          </w:p>
        </w:tc>
        <w:tc>
          <w:tcPr>
            <w:tcW w:w="7066" w:type="dxa"/>
            <w:tcBorders>
              <w:top w:val="dotted" w:sz="4" w:space="0" w:color="auto"/>
              <w:bottom w:val="dotted" w:sz="4" w:space="0" w:color="auto"/>
            </w:tcBorders>
            <w:vAlign w:val="center"/>
          </w:tcPr>
          <w:p w:rsidR="001A2294" w:rsidRPr="002C6EF8" w:rsidRDefault="00B2336C" w:rsidP="001A2294">
            <w:pPr>
              <w:rPr>
                <w:rFonts w:ascii="Arial" w:hAnsi="Arial" w:cs="Arial"/>
                <w:sz w:val="20"/>
                <w:szCs w:val="20"/>
                <w:lang w:val="en-GB"/>
              </w:rPr>
            </w:pPr>
            <w:r w:rsidRPr="002C6EF8">
              <w:rPr>
                <w:rFonts w:ascii="Arial" w:eastAsia="MS Gothic" w:hAnsi="Arial" w:cs="Arial"/>
                <w:sz w:val="20"/>
                <w:szCs w:val="20"/>
                <w:lang w:val="en-GB"/>
              </w:rPr>
              <w:t>aluminium air reservoirs</w:t>
            </w:r>
          </w:p>
        </w:tc>
        <w:tc>
          <w:tcPr>
            <w:tcW w:w="1809" w:type="dxa"/>
            <w:tcBorders>
              <w:top w:val="dotted" w:sz="4" w:space="0" w:color="auto"/>
              <w:bottom w:val="dotted" w:sz="4" w:space="0" w:color="auto"/>
            </w:tcBorders>
          </w:tcPr>
          <w:p w:rsidR="001A2294" w:rsidRPr="002C6EF8" w:rsidRDefault="001A2294" w:rsidP="001A2294">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1A2294" w:rsidRPr="002C6EF8" w:rsidTr="001A2294">
        <w:trPr>
          <w:jc w:val="center"/>
        </w:trPr>
        <w:tc>
          <w:tcPr>
            <w:tcW w:w="523" w:type="dxa"/>
            <w:tcBorders>
              <w:top w:val="dotted" w:sz="4" w:space="0" w:color="auto"/>
              <w:bottom w:val="dotted" w:sz="4" w:space="0" w:color="auto"/>
            </w:tcBorders>
            <w:vAlign w:val="center"/>
          </w:tcPr>
          <w:p w:rsidR="001A2294" w:rsidRPr="002C6EF8" w:rsidRDefault="001A2294" w:rsidP="001A2294">
            <w:pPr>
              <w:rPr>
                <w:rFonts w:ascii="Arial" w:hAnsi="Arial" w:cs="Arial"/>
                <w:sz w:val="20"/>
                <w:szCs w:val="20"/>
                <w:lang w:val="en-GB"/>
              </w:rPr>
            </w:pPr>
            <w:r w:rsidRPr="002C6EF8">
              <w:rPr>
                <w:rFonts w:ascii="Arial" w:hAnsi="Arial" w:cs="Arial"/>
                <w:sz w:val="20"/>
                <w:szCs w:val="20"/>
                <w:lang w:val="en-GB"/>
              </w:rPr>
              <w:t>8</w:t>
            </w:r>
          </w:p>
        </w:tc>
        <w:tc>
          <w:tcPr>
            <w:tcW w:w="7066" w:type="dxa"/>
            <w:tcBorders>
              <w:top w:val="dotted" w:sz="4" w:space="0" w:color="auto"/>
              <w:bottom w:val="dotted" w:sz="4" w:space="0" w:color="auto"/>
            </w:tcBorders>
            <w:vAlign w:val="center"/>
          </w:tcPr>
          <w:p w:rsidR="001A2294" w:rsidRPr="002C6EF8" w:rsidRDefault="00674ECE" w:rsidP="001A2294">
            <w:pPr>
              <w:rPr>
                <w:rFonts w:ascii="Arial" w:hAnsi="Arial" w:cs="Arial"/>
                <w:sz w:val="20"/>
                <w:szCs w:val="20"/>
                <w:lang w:val="en-GB"/>
              </w:rPr>
            </w:pPr>
            <w:r w:rsidRPr="002C6EF8">
              <w:rPr>
                <w:rFonts w:ascii="Arial" w:hAnsi="Arial" w:cs="Arial"/>
                <w:sz w:val="20"/>
                <w:szCs w:val="20"/>
                <w:lang w:val="en-GB"/>
              </w:rPr>
              <w:t xml:space="preserve">aluminium rear bumper </w:t>
            </w:r>
            <w:r w:rsidRPr="002C6EF8">
              <w:rPr>
                <w:rFonts w:ascii="Arial" w:hAnsi="Arial" w:cs="Arial"/>
                <w:sz w:val="18"/>
                <w:szCs w:val="18"/>
                <w:lang w:val="en-GB"/>
              </w:rPr>
              <w:t>in compliance with regulation 58, foldable, compatible to work with paver</w:t>
            </w:r>
          </w:p>
        </w:tc>
        <w:tc>
          <w:tcPr>
            <w:tcW w:w="1809" w:type="dxa"/>
            <w:tcBorders>
              <w:top w:val="dotted" w:sz="4" w:space="0" w:color="auto"/>
              <w:bottom w:val="dotted" w:sz="4" w:space="0" w:color="auto"/>
            </w:tcBorders>
          </w:tcPr>
          <w:p w:rsidR="001A2294" w:rsidRPr="002C6EF8" w:rsidRDefault="001A2294" w:rsidP="001A2294">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9</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color w:val="000000" w:themeColor="text1"/>
                <w:sz w:val="20"/>
                <w:szCs w:val="20"/>
                <w:lang w:val="en-GB"/>
              </w:rPr>
            </w:pPr>
            <w:r w:rsidRPr="002C6EF8">
              <w:rPr>
                <w:rFonts w:ascii="Arial" w:hAnsi="Arial" w:cs="Arial"/>
                <w:color w:val="000000" w:themeColor="text1"/>
                <w:sz w:val="20"/>
                <w:szCs w:val="20"/>
                <w:lang w:val="en-GB"/>
              </w:rPr>
              <w:t>rubber apron along rear bumper</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trHeight w:val="373"/>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10</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color w:val="000000" w:themeColor="text1"/>
                <w:sz w:val="20"/>
                <w:szCs w:val="20"/>
                <w:lang w:val="en-GB"/>
              </w:rPr>
            </w:pPr>
            <w:r w:rsidRPr="002C6EF8">
              <w:rPr>
                <w:rFonts w:ascii="Arial" w:hAnsi="Arial" w:cs="Arial"/>
                <w:color w:val="000000" w:themeColor="text1"/>
                <w:sz w:val="20"/>
                <w:szCs w:val="20"/>
                <w:lang w:val="en-GB"/>
              </w:rPr>
              <w:t>additional (third) axle lifting</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1A2294" w:rsidRPr="002C6EF8" w:rsidTr="001A2294">
        <w:trPr>
          <w:jc w:val="center"/>
        </w:trPr>
        <w:tc>
          <w:tcPr>
            <w:tcW w:w="523" w:type="dxa"/>
            <w:tcBorders>
              <w:top w:val="dotted" w:sz="4" w:space="0" w:color="auto"/>
              <w:bottom w:val="dotted" w:sz="4" w:space="0" w:color="auto"/>
            </w:tcBorders>
            <w:vAlign w:val="center"/>
          </w:tcPr>
          <w:p w:rsidR="001A2294" w:rsidRPr="002C6EF8" w:rsidRDefault="001A2294" w:rsidP="001A2294">
            <w:pPr>
              <w:rPr>
                <w:rFonts w:ascii="Arial" w:hAnsi="Arial" w:cs="Arial"/>
                <w:sz w:val="20"/>
                <w:szCs w:val="20"/>
                <w:lang w:val="en-GB"/>
              </w:rPr>
            </w:pPr>
            <w:r w:rsidRPr="002C6EF8">
              <w:rPr>
                <w:rFonts w:ascii="Arial" w:hAnsi="Arial" w:cs="Arial"/>
                <w:sz w:val="20"/>
                <w:szCs w:val="20"/>
                <w:lang w:val="en-GB"/>
              </w:rPr>
              <w:t>11</w:t>
            </w:r>
          </w:p>
        </w:tc>
        <w:tc>
          <w:tcPr>
            <w:tcW w:w="7066" w:type="dxa"/>
            <w:tcBorders>
              <w:top w:val="dotted" w:sz="4" w:space="0" w:color="auto"/>
              <w:bottom w:val="dotted" w:sz="4" w:space="0" w:color="auto"/>
            </w:tcBorders>
            <w:vAlign w:val="center"/>
          </w:tcPr>
          <w:p w:rsidR="001A2294" w:rsidRPr="002C6EF8" w:rsidRDefault="0016701C" w:rsidP="0016701C">
            <w:pPr>
              <w:rPr>
                <w:rFonts w:ascii="Arial" w:hAnsi="Arial" w:cs="Arial"/>
                <w:sz w:val="20"/>
                <w:szCs w:val="20"/>
                <w:lang w:val="en-GB"/>
              </w:rPr>
            </w:pPr>
            <w:r w:rsidRPr="002C6EF8">
              <w:rPr>
                <w:rFonts w:ascii="Arial" w:hAnsi="Arial" w:cs="Arial"/>
                <w:sz w:val="20"/>
                <w:szCs w:val="20"/>
                <w:lang w:val="en-GB"/>
              </w:rPr>
              <w:t>load fasten mountings</w:t>
            </w:r>
            <w:r w:rsidR="001A2294" w:rsidRPr="002C6EF8">
              <w:rPr>
                <w:rFonts w:ascii="Arial" w:hAnsi="Arial" w:cs="Arial"/>
                <w:sz w:val="20"/>
                <w:szCs w:val="20"/>
                <w:lang w:val="en-GB"/>
              </w:rPr>
              <w:t xml:space="preserve"> (</w:t>
            </w:r>
            <w:r w:rsidRPr="002C6EF8">
              <w:rPr>
                <w:rFonts w:ascii="Arial" w:hAnsi="Arial" w:cs="Arial"/>
                <w:sz w:val="20"/>
                <w:szCs w:val="20"/>
                <w:lang w:val="en-GB"/>
              </w:rPr>
              <w:t>5 pcs each side</w:t>
            </w:r>
            <w:r w:rsidR="001A2294" w:rsidRPr="002C6EF8">
              <w:rPr>
                <w:rFonts w:ascii="Arial" w:hAnsi="Arial" w:cs="Arial"/>
                <w:sz w:val="20"/>
                <w:szCs w:val="20"/>
                <w:lang w:val="en-GB"/>
              </w:rPr>
              <w:t>)</w:t>
            </w:r>
          </w:p>
        </w:tc>
        <w:tc>
          <w:tcPr>
            <w:tcW w:w="1809" w:type="dxa"/>
            <w:tcBorders>
              <w:top w:val="dotted" w:sz="4" w:space="0" w:color="auto"/>
              <w:bottom w:val="dotted" w:sz="4" w:space="0" w:color="auto"/>
            </w:tcBorders>
          </w:tcPr>
          <w:p w:rsidR="001A2294" w:rsidRPr="002C6EF8" w:rsidRDefault="001A2294" w:rsidP="001A2294">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1A2294" w:rsidRPr="002C6EF8" w:rsidTr="001A2294">
        <w:trPr>
          <w:jc w:val="center"/>
        </w:trPr>
        <w:tc>
          <w:tcPr>
            <w:tcW w:w="523" w:type="dxa"/>
            <w:tcBorders>
              <w:top w:val="dotted" w:sz="4" w:space="0" w:color="auto"/>
              <w:bottom w:val="dotted" w:sz="4" w:space="0" w:color="auto"/>
            </w:tcBorders>
            <w:vAlign w:val="center"/>
          </w:tcPr>
          <w:p w:rsidR="001A2294" w:rsidRPr="002C6EF8" w:rsidRDefault="001A2294" w:rsidP="001A2294">
            <w:pPr>
              <w:rPr>
                <w:rFonts w:ascii="Arial" w:hAnsi="Arial" w:cs="Arial"/>
                <w:sz w:val="20"/>
                <w:szCs w:val="20"/>
                <w:lang w:val="en-GB"/>
              </w:rPr>
            </w:pPr>
            <w:r w:rsidRPr="002C6EF8">
              <w:rPr>
                <w:rFonts w:ascii="Arial" w:hAnsi="Arial" w:cs="Arial"/>
                <w:sz w:val="20"/>
                <w:szCs w:val="20"/>
                <w:lang w:val="en-GB"/>
              </w:rPr>
              <w:t>12</w:t>
            </w:r>
          </w:p>
        </w:tc>
        <w:tc>
          <w:tcPr>
            <w:tcW w:w="7066" w:type="dxa"/>
            <w:tcBorders>
              <w:top w:val="dotted" w:sz="4" w:space="0" w:color="auto"/>
              <w:bottom w:val="dotted" w:sz="4" w:space="0" w:color="auto"/>
            </w:tcBorders>
            <w:vAlign w:val="center"/>
          </w:tcPr>
          <w:p w:rsidR="001A2294" w:rsidRPr="002C6EF8" w:rsidRDefault="0016701C" w:rsidP="0016701C">
            <w:pPr>
              <w:rPr>
                <w:rFonts w:ascii="Arial" w:hAnsi="Arial" w:cs="Arial"/>
                <w:sz w:val="20"/>
                <w:szCs w:val="20"/>
                <w:lang w:val="en-GB"/>
              </w:rPr>
            </w:pPr>
            <w:r w:rsidRPr="002C6EF8">
              <w:rPr>
                <w:rFonts w:ascii="Arial" w:hAnsi="Arial" w:cs="Arial"/>
                <w:sz w:val="20"/>
                <w:szCs w:val="20"/>
                <w:lang w:val="en-GB"/>
              </w:rPr>
              <w:t>tilt with customs rope</w:t>
            </w:r>
          </w:p>
        </w:tc>
        <w:tc>
          <w:tcPr>
            <w:tcW w:w="1809" w:type="dxa"/>
            <w:tcBorders>
              <w:top w:val="dotted" w:sz="4" w:space="0" w:color="auto"/>
              <w:bottom w:val="dotted" w:sz="4" w:space="0" w:color="auto"/>
            </w:tcBorders>
          </w:tcPr>
          <w:p w:rsidR="001A2294" w:rsidRPr="002C6EF8" w:rsidRDefault="001A2294" w:rsidP="001A2294">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13</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needle splash guards</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14</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double landing gear</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15</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double landing gear with adjustment</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16</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aluminium double landing gear</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17</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color w:val="000000" w:themeColor="text1"/>
                <w:sz w:val="20"/>
                <w:szCs w:val="20"/>
                <w:lang w:val="en-GB"/>
              </w:rPr>
              <w:t>ECAS Smart Board</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18</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additional reverse light</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19</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additional work light</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20</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FULL LED lighting</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r w:rsidR="00674ECE" w:rsidRPr="002C6EF8" w:rsidTr="001A2294">
        <w:trPr>
          <w:jc w:val="center"/>
        </w:trPr>
        <w:tc>
          <w:tcPr>
            <w:tcW w:w="523"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21</w:t>
            </w:r>
          </w:p>
        </w:tc>
        <w:tc>
          <w:tcPr>
            <w:tcW w:w="7066" w:type="dxa"/>
            <w:tcBorders>
              <w:top w:val="dotted" w:sz="4" w:space="0" w:color="auto"/>
              <w:bottom w:val="dotted" w:sz="4" w:space="0" w:color="auto"/>
            </w:tcBorders>
            <w:vAlign w:val="center"/>
          </w:tcPr>
          <w:p w:rsidR="00674ECE" w:rsidRPr="002C6EF8" w:rsidRDefault="00674ECE" w:rsidP="00674ECE">
            <w:pPr>
              <w:rPr>
                <w:rFonts w:ascii="Arial" w:hAnsi="Arial" w:cs="Arial"/>
                <w:sz w:val="20"/>
                <w:szCs w:val="20"/>
                <w:lang w:val="en-GB"/>
              </w:rPr>
            </w:pPr>
            <w:r w:rsidRPr="002C6EF8">
              <w:rPr>
                <w:rFonts w:ascii="Arial" w:hAnsi="Arial" w:cs="Arial"/>
                <w:sz w:val="20"/>
                <w:szCs w:val="20"/>
                <w:lang w:val="en-GB"/>
              </w:rPr>
              <w:t>brake pads wear sensor</w:t>
            </w:r>
          </w:p>
        </w:tc>
        <w:tc>
          <w:tcPr>
            <w:tcW w:w="1809" w:type="dxa"/>
            <w:tcBorders>
              <w:top w:val="dotted" w:sz="4" w:space="0" w:color="auto"/>
              <w:bottom w:val="dotted" w:sz="4" w:space="0" w:color="auto"/>
            </w:tcBorders>
          </w:tcPr>
          <w:p w:rsidR="00674ECE" w:rsidRPr="002C6EF8" w:rsidRDefault="00674ECE" w:rsidP="00674ECE">
            <w:pPr>
              <w:rPr>
                <w:rFonts w:ascii="Arial" w:hAnsi="Arial" w:cs="Arial"/>
                <w:lang w:val="en-GB"/>
              </w:rPr>
            </w:pPr>
            <w:r w:rsidRPr="002C6EF8">
              <w:rPr>
                <w:rFonts w:ascii="Arial" w:hAnsi="Arial" w:cs="Arial"/>
                <w:color w:val="A6A6A6" w:themeColor="background1" w:themeShade="A6"/>
                <w:sz w:val="20"/>
                <w:szCs w:val="20"/>
                <w:lang w:val="en-GB"/>
              </w:rPr>
              <w:t>enter price</w:t>
            </w:r>
            <w:r w:rsidRPr="002C6EF8">
              <w:rPr>
                <w:rFonts w:ascii="Arial" w:hAnsi="Arial" w:cs="Arial"/>
                <w:sz w:val="20"/>
                <w:szCs w:val="20"/>
                <w:lang w:val="en-GB"/>
              </w:rPr>
              <w:t xml:space="preserve"> EUR</w:t>
            </w:r>
          </w:p>
        </w:tc>
      </w:tr>
    </w:tbl>
    <w:p w:rsidR="007318B2" w:rsidRPr="002C6EF8" w:rsidRDefault="007318B2" w:rsidP="007318B2">
      <w:pPr>
        <w:pBdr>
          <w:bottom w:val="single" w:sz="4" w:space="1" w:color="auto"/>
        </w:pBdr>
        <w:spacing w:before="200" w:after="280"/>
        <w:ind w:right="4536"/>
        <w:rPr>
          <w:rFonts w:ascii="Arial" w:hAnsi="Arial" w:cs="Arial"/>
          <w:b/>
          <w:bCs/>
          <w:iCs/>
          <w:sz w:val="22"/>
          <w:lang w:val="en-GB"/>
        </w:rPr>
      </w:pPr>
      <w:r w:rsidRPr="002C6EF8">
        <w:rPr>
          <w:rFonts w:ascii="Arial" w:hAnsi="Arial" w:cs="Arial"/>
          <w:b/>
          <w:bCs/>
          <w:iCs/>
          <w:sz w:val="22"/>
          <w:lang w:val="en-GB"/>
        </w:rPr>
        <w:t>Type approvals</w:t>
      </w:r>
    </w:p>
    <w:p w:rsidR="007318B2" w:rsidRPr="002C6EF8" w:rsidRDefault="00FA1CBD" w:rsidP="007318B2">
      <w:pPr>
        <w:rPr>
          <w:rFonts w:ascii="Arial" w:hAnsi="Arial" w:cs="Arial"/>
          <w:sz w:val="18"/>
          <w:szCs w:val="20"/>
          <w:lang w:val="en-GB"/>
        </w:rPr>
      </w:pPr>
      <w:r w:rsidRPr="002C6EF8">
        <w:rPr>
          <w:rFonts w:ascii="Arial" w:hAnsi="Arial" w:cs="Arial"/>
          <w:sz w:val="18"/>
          <w:szCs w:val="20"/>
          <w:lang w:val="en-GB"/>
        </w:rPr>
        <w:t>This product was given a</w:t>
      </w:r>
      <w:r w:rsidR="007318B2" w:rsidRPr="002C6EF8">
        <w:rPr>
          <w:rFonts w:ascii="Arial" w:hAnsi="Arial" w:cs="Arial"/>
          <w:sz w:val="18"/>
          <w:szCs w:val="20"/>
          <w:lang w:val="en-GB"/>
        </w:rPr>
        <w:t xml:space="preserve"> European Certification of Approval.</w:t>
      </w:r>
    </w:p>
    <w:p w:rsidR="007318B2" w:rsidRPr="002C6EF8" w:rsidRDefault="007318B2" w:rsidP="007318B2">
      <w:pPr>
        <w:pBdr>
          <w:bottom w:val="single" w:sz="4" w:space="1" w:color="auto"/>
        </w:pBdr>
        <w:spacing w:before="200" w:after="280"/>
        <w:ind w:right="4536"/>
        <w:rPr>
          <w:rFonts w:ascii="Arial" w:hAnsi="Arial" w:cs="Arial"/>
          <w:b/>
          <w:bCs/>
          <w:iCs/>
          <w:sz w:val="22"/>
          <w:lang w:val="en-GB"/>
        </w:rPr>
      </w:pPr>
      <w:r w:rsidRPr="002C6EF8">
        <w:rPr>
          <w:rFonts w:ascii="Arial" w:hAnsi="Arial" w:cs="Arial"/>
          <w:b/>
          <w:bCs/>
          <w:iCs/>
          <w:sz w:val="22"/>
          <w:lang w:val="en-GB"/>
        </w:rPr>
        <w:t>Warranty regulations</w:t>
      </w:r>
    </w:p>
    <w:p w:rsidR="007318B2" w:rsidRPr="002C6EF8" w:rsidRDefault="007318B2" w:rsidP="007318B2">
      <w:pPr>
        <w:rPr>
          <w:rFonts w:ascii="Arial" w:hAnsi="Arial" w:cs="Arial"/>
          <w:sz w:val="18"/>
          <w:szCs w:val="20"/>
          <w:lang w:val="en-GB" w:eastAsia="x-none"/>
        </w:rPr>
      </w:pPr>
      <w:r w:rsidRPr="002C6EF8">
        <w:rPr>
          <w:rFonts w:ascii="Arial" w:hAnsi="Arial" w:cs="Arial"/>
          <w:sz w:val="18"/>
          <w:szCs w:val="20"/>
          <w:lang w:val="en-GB" w:eastAsia="x-none"/>
        </w:rPr>
        <w:t>The manufacturer of this vehicle provides a warranty for the period of 24 months without distance limits, and for each axle component in compliance with axles manufacturer regulations (see axles’ attachment for details).</w:t>
      </w:r>
    </w:p>
    <w:p w:rsidR="00BE0063" w:rsidRPr="002C6EF8" w:rsidRDefault="00BE0063" w:rsidP="00BE0063">
      <w:pPr>
        <w:spacing w:before="200" w:after="280"/>
        <w:ind w:right="4536"/>
        <w:rPr>
          <w:rFonts w:ascii="Arial" w:hAnsi="Arial" w:cs="Arial"/>
          <w:b/>
          <w:bCs/>
          <w:iCs/>
          <w:sz w:val="22"/>
          <w:lang w:val="en-GB"/>
        </w:rPr>
      </w:pPr>
    </w:p>
    <w:p w:rsidR="00BE0063" w:rsidRPr="002C6EF8" w:rsidRDefault="00BE0063" w:rsidP="00BE0063">
      <w:pPr>
        <w:spacing w:before="200" w:after="280"/>
        <w:ind w:right="4536"/>
        <w:rPr>
          <w:rFonts w:ascii="Arial" w:hAnsi="Arial" w:cs="Arial"/>
          <w:b/>
          <w:bCs/>
          <w:iCs/>
          <w:sz w:val="22"/>
          <w:lang w:val="en-GB"/>
        </w:rPr>
      </w:pPr>
    </w:p>
    <w:p w:rsidR="007318B2" w:rsidRPr="002C6EF8" w:rsidRDefault="007318B2" w:rsidP="007318B2">
      <w:pPr>
        <w:pBdr>
          <w:bottom w:val="single" w:sz="4" w:space="1" w:color="auto"/>
        </w:pBdr>
        <w:spacing w:before="200" w:after="280"/>
        <w:ind w:right="4536"/>
        <w:rPr>
          <w:rFonts w:ascii="Arial" w:hAnsi="Arial" w:cs="Arial"/>
          <w:b/>
          <w:bCs/>
          <w:iCs/>
          <w:sz w:val="22"/>
          <w:lang w:val="en-GB"/>
        </w:rPr>
      </w:pPr>
      <w:r w:rsidRPr="002C6EF8">
        <w:rPr>
          <w:rFonts w:ascii="Arial" w:hAnsi="Arial" w:cs="Arial"/>
          <w:b/>
          <w:bCs/>
          <w:iCs/>
          <w:sz w:val="22"/>
          <w:lang w:val="en-GB"/>
        </w:rPr>
        <w:lastRenderedPageBreak/>
        <w:t>Services</w:t>
      </w:r>
    </w:p>
    <w:p w:rsidR="007318B2" w:rsidRPr="002C6EF8" w:rsidRDefault="007318B2" w:rsidP="007318B2">
      <w:pPr>
        <w:rPr>
          <w:rFonts w:ascii="Arial" w:hAnsi="Arial" w:cs="Arial"/>
          <w:sz w:val="18"/>
          <w:szCs w:val="20"/>
          <w:lang w:val="en-GB" w:eastAsia="x-none"/>
        </w:rPr>
      </w:pPr>
      <w:r w:rsidRPr="002C6EF8">
        <w:rPr>
          <w:rFonts w:ascii="Arial" w:hAnsi="Arial" w:cs="Arial"/>
          <w:sz w:val="18"/>
          <w:szCs w:val="20"/>
          <w:lang w:val="en-GB" w:eastAsia="x-none"/>
        </w:rPr>
        <w:t>Complete list of all authorised service points on request or at official website www.wielton.com.pl</w:t>
      </w:r>
    </w:p>
    <w:p w:rsidR="007318B2" w:rsidRPr="002C6EF8" w:rsidRDefault="007318B2" w:rsidP="007318B2">
      <w:pPr>
        <w:rPr>
          <w:rFonts w:ascii="Arial" w:hAnsi="Arial" w:cs="Arial"/>
          <w:i/>
          <w:sz w:val="18"/>
          <w:szCs w:val="20"/>
          <w:lang w:val="en-GB"/>
        </w:rPr>
      </w:pPr>
      <w:r w:rsidRPr="002C6EF8">
        <w:rPr>
          <w:rFonts w:ascii="Arial" w:hAnsi="Arial" w:cs="Arial"/>
          <w:i/>
          <w:sz w:val="18"/>
          <w:szCs w:val="20"/>
          <w:lang w:val="en-GB"/>
        </w:rPr>
        <w:t>Customer is obliged to use and maintenance the vehicle in according to Warranty regulations and Owner’s manual.</w:t>
      </w:r>
    </w:p>
    <w:p w:rsidR="007318B2" w:rsidRPr="002C6EF8" w:rsidRDefault="007318B2" w:rsidP="007318B2">
      <w:pPr>
        <w:pBdr>
          <w:bottom w:val="single" w:sz="4" w:space="1" w:color="auto"/>
        </w:pBdr>
        <w:spacing w:before="200" w:after="280"/>
        <w:ind w:right="4536"/>
        <w:rPr>
          <w:rFonts w:ascii="Arial" w:hAnsi="Arial" w:cs="Arial"/>
          <w:b/>
          <w:bCs/>
          <w:iCs/>
          <w:sz w:val="22"/>
          <w:lang w:val="en-GB"/>
        </w:rPr>
      </w:pPr>
      <w:r w:rsidRPr="002C6EF8">
        <w:rPr>
          <w:rFonts w:ascii="Arial" w:hAnsi="Arial" w:cs="Arial"/>
          <w:b/>
          <w:bCs/>
          <w:iCs/>
          <w:sz w:val="22"/>
          <w:lang w:val="en-GB"/>
        </w:rPr>
        <w:t>Price</w:t>
      </w:r>
    </w:p>
    <w:p w:rsidR="007318B2" w:rsidRPr="002C6EF8" w:rsidRDefault="007318B2" w:rsidP="007318B2">
      <w:pPr>
        <w:rPr>
          <w:rFonts w:ascii="Arial" w:hAnsi="Arial" w:cs="Arial"/>
          <w:sz w:val="18"/>
          <w:szCs w:val="20"/>
          <w:lang w:val="en-GB" w:eastAsia="x-none"/>
        </w:rPr>
      </w:pPr>
      <w:r w:rsidRPr="002C6EF8">
        <w:rPr>
          <w:rFonts w:ascii="Arial" w:hAnsi="Arial" w:cs="Arial"/>
          <w:sz w:val="18"/>
          <w:szCs w:val="20"/>
          <w:lang w:val="en-GB" w:eastAsia="x-none"/>
        </w:rPr>
        <w:t xml:space="preserve">Product price with standard equipment: </w:t>
      </w:r>
      <w:r w:rsidRPr="002C6EF8">
        <w:rPr>
          <w:rFonts w:ascii="Arial" w:hAnsi="Arial" w:cs="Arial"/>
          <w:color w:val="A6A6A6"/>
          <w:sz w:val="18"/>
          <w:lang w:val="en-GB" w:eastAsia="x-none"/>
        </w:rPr>
        <w:t>Enter price</w:t>
      </w:r>
      <w:r w:rsidRPr="002C6EF8">
        <w:rPr>
          <w:rFonts w:ascii="Arial" w:hAnsi="Arial" w:cs="Arial"/>
          <w:color w:val="000000"/>
          <w:sz w:val="18"/>
          <w:szCs w:val="18"/>
          <w:lang w:val="en-GB" w:eastAsia="x-none"/>
        </w:rPr>
        <w:t xml:space="preserve"> EUR</w:t>
      </w:r>
      <w:r w:rsidRPr="002C6EF8">
        <w:rPr>
          <w:rFonts w:ascii="Arial" w:hAnsi="Arial" w:cs="Arial"/>
          <w:sz w:val="18"/>
          <w:szCs w:val="20"/>
          <w:lang w:val="en-GB" w:eastAsia="x-none"/>
        </w:rPr>
        <w:t xml:space="preserve"> + </w:t>
      </w:r>
      <w:r w:rsidRPr="002C6EF8">
        <w:rPr>
          <w:rFonts w:ascii="Arial" w:hAnsi="Arial" w:cs="Arial"/>
          <w:color w:val="A6A6A6"/>
          <w:sz w:val="18"/>
          <w:lang w:val="en-GB" w:eastAsia="x-none"/>
        </w:rPr>
        <w:t>Enter value</w:t>
      </w:r>
      <w:r w:rsidRPr="002C6EF8">
        <w:rPr>
          <w:rFonts w:ascii="Arial" w:hAnsi="Arial" w:cs="Arial"/>
          <w:sz w:val="18"/>
          <w:szCs w:val="20"/>
          <w:lang w:val="en-GB" w:eastAsia="x-none"/>
        </w:rPr>
        <w:t xml:space="preserve"> VAT (tax). </w:t>
      </w:r>
    </w:p>
    <w:p w:rsidR="007318B2" w:rsidRPr="002C6EF8" w:rsidRDefault="007318B2" w:rsidP="007318B2">
      <w:pPr>
        <w:rPr>
          <w:rFonts w:ascii="Arial" w:hAnsi="Arial" w:cs="Arial"/>
          <w:sz w:val="18"/>
          <w:szCs w:val="20"/>
          <w:lang w:val="en-GB" w:eastAsia="x-none"/>
        </w:rPr>
      </w:pPr>
      <w:r w:rsidRPr="002C6EF8">
        <w:rPr>
          <w:rFonts w:ascii="Arial" w:hAnsi="Arial" w:cs="Arial"/>
          <w:sz w:val="18"/>
          <w:szCs w:val="20"/>
          <w:lang w:val="en-GB" w:eastAsia="x-none"/>
        </w:rPr>
        <w:t xml:space="preserve">Product price with current equipment chosen above: </w:t>
      </w:r>
      <w:r w:rsidRPr="002C6EF8">
        <w:rPr>
          <w:rFonts w:ascii="Arial" w:hAnsi="Arial" w:cs="Arial"/>
          <w:color w:val="A6A6A6"/>
          <w:sz w:val="18"/>
          <w:lang w:val="en-GB" w:eastAsia="x-none"/>
        </w:rPr>
        <w:t>Enter price</w:t>
      </w:r>
      <w:r w:rsidRPr="002C6EF8">
        <w:rPr>
          <w:rFonts w:ascii="Arial" w:hAnsi="Arial" w:cs="Arial"/>
          <w:color w:val="000000"/>
          <w:sz w:val="18"/>
          <w:szCs w:val="18"/>
          <w:lang w:val="en-GB" w:eastAsia="x-none"/>
        </w:rPr>
        <w:t xml:space="preserve"> EUR</w:t>
      </w:r>
      <w:r w:rsidRPr="002C6EF8">
        <w:rPr>
          <w:rFonts w:ascii="Arial" w:hAnsi="Arial" w:cs="Arial"/>
          <w:sz w:val="18"/>
          <w:szCs w:val="20"/>
          <w:lang w:val="en-GB" w:eastAsia="x-none"/>
        </w:rPr>
        <w:t xml:space="preserve"> + </w:t>
      </w:r>
      <w:r w:rsidRPr="002C6EF8">
        <w:rPr>
          <w:rFonts w:ascii="Arial" w:hAnsi="Arial" w:cs="Arial"/>
          <w:color w:val="A6A6A6"/>
          <w:sz w:val="18"/>
          <w:lang w:val="en-GB" w:eastAsia="x-none"/>
        </w:rPr>
        <w:t>Enter value</w:t>
      </w:r>
      <w:r w:rsidRPr="002C6EF8">
        <w:rPr>
          <w:rFonts w:ascii="Arial" w:hAnsi="Arial" w:cs="Arial"/>
          <w:sz w:val="18"/>
          <w:szCs w:val="20"/>
          <w:lang w:val="en-GB" w:eastAsia="x-none"/>
        </w:rPr>
        <w:t xml:space="preserve"> VAT (tax).</w:t>
      </w:r>
    </w:p>
    <w:p w:rsidR="007318B2" w:rsidRPr="002C6EF8" w:rsidRDefault="007318B2" w:rsidP="007318B2">
      <w:pPr>
        <w:rPr>
          <w:rFonts w:ascii="Arial" w:hAnsi="Arial" w:cs="Arial"/>
          <w:sz w:val="18"/>
          <w:szCs w:val="20"/>
          <w:lang w:val="en-GB" w:eastAsia="x-none"/>
        </w:rPr>
      </w:pPr>
      <w:r w:rsidRPr="002C6EF8">
        <w:rPr>
          <w:rFonts w:ascii="Arial" w:hAnsi="Arial" w:cs="Arial"/>
          <w:sz w:val="18"/>
          <w:szCs w:val="20"/>
          <w:lang w:val="en-GB" w:eastAsia="x-none"/>
        </w:rPr>
        <w:t>Prices are calculated to PLN by BGŻ’s currency sell prices for the day of invoice issue.</w:t>
      </w:r>
    </w:p>
    <w:p w:rsidR="007318B2" w:rsidRPr="002C6EF8" w:rsidRDefault="007318B2" w:rsidP="007318B2">
      <w:pPr>
        <w:pBdr>
          <w:bottom w:val="single" w:sz="4" w:space="1" w:color="auto"/>
        </w:pBdr>
        <w:spacing w:before="200" w:after="280"/>
        <w:ind w:right="4536"/>
        <w:rPr>
          <w:rFonts w:ascii="Arial" w:hAnsi="Arial" w:cs="Arial"/>
          <w:b/>
          <w:bCs/>
          <w:iCs/>
          <w:sz w:val="22"/>
          <w:lang w:val="en-GB"/>
        </w:rPr>
      </w:pPr>
      <w:r w:rsidRPr="002C6EF8">
        <w:rPr>
          <w:rFonts w:ascii="Arial" w:hAnsi="Arial" w:cs="Arial"/>
          <w:b/>
          <w:bCs/>
          <w:iCs/>
          <w:sz w:val="22"/>
          <w:lang w:val="en-GB"/>
        </w:rPr>
        <w:t>Production and payment conditions</w:t>
      </w:r>
    </w:p>
    <w:p w:rsidR="007318B2" w:rsidRPr="002C6EF8" w:rsidRDefault="007318B2" w:rsidP="007318B2">
      <w:pPr>
        <w:rPr>
          <w:rFonts w:ascii="Arial" w:hAnsi="Arial" w:cs="Arial"/>
          <w:sz w:val="18"/>
          <w:szCs w:val="20"/>
          <w:lang w:val="en-GB" w:eastAsia="x-none"/>
        </w:rPr>
      </w:pPr>
      <w:r w:rsidRPr="002C6EF8">
        <w:rPr>
          <w:rFonts w:ascii="Arial" w:hAnsi="Arial" w:cs="Arial"/>
          <w:sz w:val="18"/>
          <w:szCs w:val="20"/>
          <w:lang w:val="en-GB" w:eastAsia="x-none"/>
        </w:rPr>
        <w:t>Order must be signed by both sides.</w:t>
      </w:r>
    </w:p>
    <w:p w:rsidR="007318B2" w:rsidRPr="002C6EF8" w:rsidRDefault="007318B2" w:rsidP="007318B2">
      <w:pPr>
        <w:rPr>
          <w:rFonts w:ascii="Arial" w:hAnsi="Arial" w:cs="Arial"/>
          <w:b/>
          <w:bCs/>
          <w:sz w:val="18"/>
          <w:szCs w:val="20"/>
          <w:lang w:val="en-GB"/>
        </w:rPr>
      </w:pPr>
      <w:r w:rsidRPr="002C6EF8">
        <w:rPr>
          <w:rFonts w:ascii="Arial" w:hAnsi="Arial" w:cs="Arial"/>
          <w:sz w:val="18"/>
          <w:szCs w:val="20"/>
          <w:lang w:val="en-GB"/>
        </w:rPr>
        <w:t>Pre-payment in amount of 10% of total price must be done.</w:t>
      </w:r>
    </w:p>
    <w:p w:rsidR="007318B2" w:rsidRPr="002C6EF8" w:rsidRDefault="007318B2" w:rsidP="007318B2">
      <w:pPr>
        <w:rPr>
          <w:rFonts w:ascii="Arial" w:hAnsi="Arial" w:cs="Arial"/>
          <w:sz w:val="18"/>
          <w:szCs w:val="20"/>
          <w:lang w:val="en-GB"/>
        </w:rPr>
      </w:pPr>
      <w:r w:rsidRPr="002C6EF8">
        <w:rPr>
          <w:rFonts w:ascii="Arial" w:hAnsi="Arial" w:cs="Arial"/>
          <w:sz w:val="18"/>
          <w:szCs w:val="20"/>
          <w:lang w:val="en-GB"/>
        </w:rPr>
        <w:t>Full payment reduced by 10% of pre-payment must be done with bank transfer before vehicle collection.</w:t>
      </w:r>
    </w:p>
    <w:p w:rsidR="007318B2" w:rsidRPr="002C6EF8" w:rsidRDefault="007318B2" w:rsidP="007318B2">
      <w:pPr>
        <w:rPr>
          <w:rFonts w:ascii="Arial" w:hAnsi="Arial" w:cs="Arial"/>
          <w:sz w:val="18"/>
          <w:szCs w:val="20"/>
          <w:lang w:val="en-GB"/>
        </w:rPr>
      </w:pPr>
      <w:r w:rsidRPr="002C6EF8">
        <w:rPr>
          <w:rFonts w:ascii="Arial" w:hAnsi="Arial" w:cs="Arial"/>
          <w:sz w:val="18"/>
          <w:szCs w:val="20"/>
          <w:lang w:val="en-GB"/>
        </w:rPr>
        <w:t>Payment inflow on Wielton S.A.’s bank account starts the implementation of both sides signed regulations which are no longer changeable for none of sides (no order or production conditions or price changes can be done).</w:t>
      </w:r>
    </w:p>
    <w:p w:rsidR="007318B2" w:rsidRPr="002C6EF8" w:rsidRDefault="007318B2" w:rsidP="007318B2">
      <w:pPr>
        <w:pBdr>
          <w:bottom w:val="single" w:sz="4" w:space="1" w:color="auto"/>
        </w:pBdr>
        <w:spacing w:before="200" w:after="280"/>
        <w:ind w:right="4536"/>
        <w:rPr>
          <w:rFonts w:ascii="Arial" w:hAnsi="Arial" w:cs="Arial"/>
          <w:b/>
          <w:bCs/>
          <w:iCs/>
          <w:sz w:val="22"/>
          <w:lang w:val="en-GB"/>
        </w:rPr>
      </w:pPr>
      <w:r w:rsidRPr="002C6EF8">
        <w:rPr>
          <w:rFonts w:ascii="Arial" w:hAnsi="Arial" w:cs="Arial"/>
          <w:b/>
          <w:bCs/>
          <w:iCs/>
          <w:sz w:val="22"/>
          <w:lang w:val="en-GB"/>
        </w:rPr>
        <w:t>Other regulations</w:t>
      </w:r>
    </w:p>
    <w:p w:rsidR="007318B2" w:rsidRPr="002C6EF8" w:rsidRDefault="007318B2" w:rsidP="007318B2">
      <w:pPr>
        <w:rPr>
          <w:rFonts w:ascii="Arial" w:hAnsi="Arial" w:cs="Arial"/>
          <w:sz w:val="18"/>
          <w:szCs w:val="20"/>
          <w:lang w:val="en-GB" w:eastAsia="x-none"/>
        </w:rPr>
      </w:pPr>
      <w:r w:rsidRPr="002C6EF8">
        <w:rPr>
          <w:rFonts w:ascii="Arial" w:hAnsi="Arial" w:cs="Arial"/>
          <w:sz w:val="18"/>
          <w:szCs w:val="20"/>
          <w:lang w:val="en-GB" w:eastAsia="x-none"/>
        </w:rPr>
        <w:t>Vehicle collection from Wielton S.A. company’s headquarters in Wieluń.</w:t>
      </w:r>
    </w:p>
    <w:p w:rsidR="007318B2" w:rsidRPr="002C6EF8" w:rsidRDefault="007318B2" w:rsidP="007318B2">
      <w:pPr>
        <w:rPr>
          <w:rFonts w:ascii="Arial" w:hAnsi="Arial" w:cs="Arial"/>
          <w:sz w:val="18"/>
          <w:szCs w:val="20"/>
          <w:lang w:val="en-GB"/>
        </w:rPr>
      </w:pPr>
      <w:r w:rsidRPr="002C6EF8">
        <w:rPr>
          <w:rFonts w:ascii="Arial" w:hAnsi="Arial" w:cs="Arial"/>
          <w:sz w:val="18"/>
          <w:szCs w:val="20"/>
          <w:lang w:val="en-GB"/>
        </w:rPr>
        <w:t>Order processing –</w:t>
      </w:r>
      <w:r w:rsidRPr="002C6EF8">
        <w:rPr>
          <w:rFonts w:ascii="Arial" w:hAnsi="Arial" w:cs="Arial"/>
          <w:color w:val="808080"/>
          <w:sz w:val="18"/>
          <w:lang w:val="en-GB"/>
        </w:rPr>
        <w:t xml:space="preserve"> number </w:t>
      </w:r>
      <w:r w:rsidRPr="002C6EF8">
        <w:rPr>
          <w:rFonts w:ascii="Arial" w:hAnsi="Arial" w:cs="Arial"/>
          <w:sz w:val="18"/>
          <w:szCs w:val="20"/>
          <w:lang w:val="en-GB"/>
        </w:rPr>
        <w:t>working weeks from the date of pre-payment inflow on Wielton S.A.’s bank account.</w:t>
      </w:r>
    </w:p>
    <w:p w:rsidR="007318B2" w:rsidRPr="002C6EF8" w:rsidRDefault="007318B2" w:rsidP="007318B2">
      <w:pPr>
        <w:rPr>
          <w:rFonts w:ascii="Arial" w:hAnsi="Arial" w:cs="Arial"/>
          <w:sz w:val="18"/>
          <w:szCs w:val="20"/>
          <w:lang w:val="en-GB"/>
        </w:rPr>
      </w:pPr>
      <w:r w:rsidRPr="002C6EF8">
        <w:rPr>
          <w:rFonts w:ascii="Arial" w:hAnsi="Arial" w:cs="Arial"/>
          <w:sz w:val="18"/>
          <w:szCs w:val="20"/>
          <w:lang w:val="en-GB"/>
        </w:rPr>
        <w:t>Offer valid for 4 weeks from the date of presentation (see the date in headline).</w:t>
      </w:r>
    </w:p>
    <w:p w:rsidR="007318B2" w:rsidRPr="002C6EF8" w:rsidRDefault="007318B2" w:rsidP="007318B2">
      <w:pPr>
        <w:pBdr>
          <w:bottom w:val="single" w:sz="4" w:space="1" w:color="auto"/>
        </w:pBdr>
        <w:spacing w:before="200" w:after="280"/>
        <w:rPr>
          <w:rFonts w:ascii="Arial" w:hAnsi="Arial" w:cs="Arial"/>
          <w:bCs/>
          <w:i/>
          <w:iCs/>
          <w:sz w:val="18"/>
          <w:u w:val="single"/>
          <w:lang w:val="en-GB"/>
        </w:rPr>
      </w:pPr>
      <w:r w:rsidRPr="002C6EF8">
        <w:rPr>
          <w:rFonts w:ascii="Arial" w:hAnsi="Arial" w:cs="Arial"/>
          <w:b/>
          <w:bCs/>
          <w:iCs/>
          <w:sz w:val="22"/>
          <w:lang w:val="en-GB"/>
        </w:rPr>
        <w:t xml:space="preserve">Other arrangements with customers </w:t>
      </w:r>
      <w:r w:rsidRPr="002C6EF8">
        <w:rPr>
          <w:rFonts w:ascii="Arial" w:hAnsi="Arial" w:cs="Arial"/>
          <w:bCs/>
          <w:i/>
          <w:iCs/>
          <w:sz w:val="18"/>
          <w:lang w:val="en-GB"/>
        </w:rPr>
        <w:t>(acceptation from Director of Sales Department required)</w:t>
      </w:r>
    </w:p>
    <w:p w:rsidR="007318B2" w:rsidRPr="002C6EF8" w:rsidRDefault="007318B2" w:rsidP="007318B2">
      <w:pPr>
        <w:spacing w:line="360" w:lineRule="auto"/>
        <w:rPr>
          <w:rFonts w:ascii="Arial" w:hAnsi="Arial" w:cs="Arial"/>
          <w:color w:val="A6A6A6" w:themeColor="background1" w:themeShade="A6"/>
          <w:sz w:val="20"/>
          <w:szCs w:val="20"/>
          <w:lang w:val="en-GB"/>
        </w:rPr>
      </w:pPr>
      <w:r w:rsidRPr="002C6EF8">
        <w:rPr>
          <w:rFonts w:ascii="Arial" w:hAnsi="Arial" w:cs="Arial"/>
          <w:color w:val="A6A6A6" w:themeColor="background1" w:themeShade="A6"/>
          <w:sz w:val="20"/>
          <w:szCs w:val="20"/>
          <w:lang w:val="en-GB"/>
        </w:rPr>
        <w:t>Enter text</w:t>
      </w:r>
    </w:p>
    <w:p w:rsidR="007318B2" w:rsidRPr="002C6EF8" w:rsidRDefault="007318B2" w:rsidP="007318B2">
      <w:pPr>
        <w:jc w:val="right"/>
        <w:rPr>
          <w:rFonts w:ascii="Arial" w:hAnsi="Arial" w:cs="Arial"/>
          <w:sz w:val="20"/>
          <w:szCs w:val="20"/>
          <w:lang w:val="en-GB"/>
        </w:rPr>
      </w:pPr>
      <w:r w:rsidRPr="002C6EF8">
        <w:rPr>
          <w:rFonts w:ascii="Arial" w:hAnsi="Arial" w:cs="Arial"/>
          <w:sz w:val="20"/>
          <w:szCs w:val="20"/>
          <w:lang w:val="en-GB"/>
        </w:rPr>
        <w:t>With kind regards,</w:t>
      </w:r>
    </w:p>
    <w:p w:rsidR="007318B2" w:rsidRPr="002C6EF8" w:rsidRDefault="007318B2" w:rsidP="007318B2">
      <w:pPr>
        <w:jc w:val="right"/>
        <w:rPr>
          <w:rFonts w:ascii="Arial" w:hAnsi="Arial" w:cs="Arial"/>
          <w:color w:val="A6A6A6" w:themeColor="background1" w:themeShade="A6"/>
          <w:sz w:val="20"/>
          <w:szCs w:val="20"/>
          <w:lang w:val="en-GB"/>
        </w:rPr>
      </w:pPr>
      <w:r w:rsidRPr="002C6EF8">
        <w:rPr>
          <w:rFonts w:ascii="Arial" w:hAnsi="Arial" w:cs="Arial"/>
          <w:color w:val="A6A6A6" w:themeColor="background1" w:themeShade="A6"/>
          <w:sz w:val="20"/>
          <w:szCs w:val="20"/>
          <w:lang w:val="en-GB"/>
        </w:rPr>
        <w:t>sign here</w:t>
      </w:r>
    </w:p>
    <w:p w:rsidR="00E925EF" w:rsidRPr="002C6EF8" w:rsidRDefault="00E925EF" w:rsidP="00E925EF">
      <w:pPr>
        <w:jc w:val="right"/>
        <w:rPr>
          <w:rFonts w:ascii="Arial" w:hAnsi="Arial" w:cs="Arial"/>
          <w:sz w:val="20"/>
          <w:szCs w:val="20"/>
          <w:lang w:val="en-GB"/>
        </w:rPr>
      </w:pPr>
    </w:p>
    <w:sdt>
      <w:sdtPr>
        <w:rPr>
          <w:rFonts w:ascii="Arial" w:hAnsi="Arial" w:cs="Arial"/>
          <w:color w:val="E36C0A"/>
          <w:sz w:val="20"/>
          <w:szCs w:val="20"/>
          <w:lang w:val="en-GB"/>
        </w:rPr>
        <w:id w:val="-1248491805"/>
        <w:showingPlcHdr/>
      </w:sdtPr>
      <w:sdtEndPr/>
      <w:sdtContent>
        <w:p w:rsidR="00E925EF" w:rsidRPr="002C6EF8" w:rsidRDefault="00A90F54" w:rsidP="00E925EF">
          <w:pPr>
            <w:jc w:val="right"/>
            <w:rPr>
              <w:rFonts w:ascii="Arial" w:hAnsi="Arial" w:cs="Arial"/>
              <w:color w:val="E36C0A"/>
              <w:sz w:val="20"/>
              <w:szCs w:val="20"/>
              <w:lang w:val="en-GB"/>
            </w:rPr>
          </w:pPr>
          <w:r w:rsidRPr="002C6EF8">
            <w:rPr>
              <w:rFonts w:ascii="Arial" w:hAnsi="Arial" w:cs="Arial"/>
              <w:color w:val="E36C0A"/>
              <w:sz w:val="20"/>
              <w:szCs w:val="20"/>
              <w:lang w:val="en-GB"/>
            </w:rPr>
            <w:t xml:space="preserve">     </w:t>
          </w:r>
        </w:p>
      </w:sdtContent>
    </w:sdt>
    <w:p w:rsidR="00A3441D" w:rsidRPr="002C6EF8" w:rsidRDefault="00A3441D" w:rsidP="00641963">
      <w:pPr>
        <w:rPr>
          <w:rFonts w:ascii="Arial" w:hAnsi="Arial" w:cs="Arial"/>
          <w:b/>
          <w:sz w:val="22"/>
          <w:szCs w:val="26"/>
          <w:lang w:val="en-GB"/>
        </w:rPr>
      </w:pPr>
    </w:p>
    <w:p w:rsidR="00174602" w:rsidRPr="002C6EF8" w:rsidRDefault="00E925EF" w:rsidP="00174602">
      <w:pPr>
        <w:pBdr>
          <w:bottom w:val="single" w:sz="4" w:space="1" w:color="auto"/>
        </w:pBdr>
        <w:rPr>
          <w:rFonts w:ascii="Arial" w:hAnsi="Arial" w:cs="Arial"/>
          <w:b/>
          <w:sz w:val="22"/>
          <w:szCs w:val="26"/>
          <w:lang w:val="en-GB"/>
        </w:rPr>
      </w:pPr>
      <w:r w:rsidRPr="002C6EF8">
        <w:rPr>
          <w:rFonts w:ascii="Arial" w:hAnsi="Arial" w:cs="Arial"/>
          <w:b/>
          <w:sz w:val="22"/>
          <w:szCs w:val="26"/>
          <w:lang w:val="en-GB"/>
        </w:rPr>
        <w:br w:type="page"/>
      </w:r>
      <w:r w:rsidR="007318B2" w:rsidRPr="002C6EF8">
        <w:rPr>
          <w:rFonts w:ascii="Arial" w:hAnsi="Arial" w:cs="Arial"/>
          <w:b/>
          <w:sz w:val="22"/>
          <w:szCs w:val="26"/>
          <w:lang w:val="en-GB"/>
        </w:rPr>
        <w:lastRenderedPageBreak/>
        <w:t>Attachment</w:t>
      </w:r>
      <w:r w:rsidR="00174602" w:rsidRPr="002C6EF8">
        <w:rPr>
          <w:rFonts w:ascii="Arial" w:hAnsi="Arial" w:cs="Arial"/>
          <w:b/>
          <w:sz w:val="22"/>
          <w:szCs w:val="26"/>
          <w:lang w:val="en-GB"/>
        </w:rPr>
        <w:t xml:space="preserve"> 1</w:t>
      </w:r>
    </w:p>
    <w:p w:rsidR="00174602" w:rsidRPr="002C6EF8" w:rsidRDefault="000E4399" w:rsidP="006A1519">
      <w:pPr>
        <w:jc w:val="center"/>
        <w:rPr>
          <w:rFonts w:ascii="Arial" w:hAnsi="Arial" w:cs="Arial"/>
          <w:b/>
          <w:sz w:val="22"/>
          <w:szCs w:val="26"/>
          <w:lang w:val="en-GB"/>
        </w:rPr>
      </w:pPr>
      <w:bookmarkStart w:id="0" w:name="_GoBack"/>
      <w:r w:rsidRPr="002C6EF8">
        <w:rPr>
          <w:rFonts w:ascii="Arial" w:hAnsi="Arial" w:cs="Arial"/>
          <w:b/>
          <w:noProof/>
          <w:sz w:val="22"/>
          <w:szCs w:val="26"/>
          <w:lang w:val="en-GB"/>
        </w:rPr>
        <w:drawing>
          <wp:inline distT="0" distB="0" distL="0" distR="0">
            <wp:extent cx="2457450" cy="3962400"/>
            <wp:effectExtent l="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3962400"/>
                    </a:xfrm>
                    <a:prstGeom prst="rect">
                      <a:avLst/>
                    </a:prstGeom>
                    <a:noFill/>
                    <a:ln>
                      <a:noFill/>
                    </a:ln>
                  </pic:spPr>
                </pic:pic>
              </a:graphicData>
            </a:graphic>
          </wp:inline>
        </w:drawing>
      </w:r>
      <w:bookmarkEnd w:id="0"/>
    </w:p>
    <w:p w:rsidR="006A1519" w:rsidRPr="002C6EF8" w:rsidRDefault="006A1519" w:rsidP="006A1519">
      <w:pPr>
        <w:jc w:val="center"/>
        <w:rPr>
          <w:rFonts w:ascii="Arial" w:hAnsi="Arial" w:cs="Arial"/>
          <w:b/>
          <w:sz w:val="22"/>
          <w:szCs w:val="26"/>
          <w:lang w:val="en-GB"/>
        </w:rPr>
      </w:pPr>
    </w:p>
    <w:p w:rsidR="006A1519" w:rsidRPr="002C6EF8" w:rsidRDefault="000E4399" w:rsidP="006A1519">
      <w:pPr>
        <w:jc w:val="center"/>
        <w:rPr>
          <w:rFonts w:ascii="Arial" w:hAnsi="Arial" w:cs="Arial"/>
          <w:b/>
          <w:sz w:val="22"/>
          <w:szCs w:val="26"/>
          <w:lang w:val="en-GB"/>
        </w:rPr>
      </w:pPr>
      <w:r w:rsidRPr="002C6EF8">
        <w:rPr>
          <w:rFonts w:ascii="Arial" w:hAnsi="Arial" w:cs="Arial"/>
          <w:b/>
          <w:noProof/>
          <w:sz w:val="22"/>
          <w:szCs w:val="26"/>
          <w:lang w:val="en-GB"/>
        </w:rPr>
        <w:drawing>
          <wp:inline distT="0" distB="0" distL="0" distR="0">
            <wp:extent cx="5721350" cy="4489450"/>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350" cy="4489450"/>
                    </a:xfrm>
                    <a:prstGeom prst="rect">
                      <a:avLst/>
                    </a:prstGeom>
                    <a:noFill/>
                    <a:ln>
                      <a:noFill/>
                    </a:ln>
                  </pic:spPr>
                </pic:pic>
              </a:graphicData>
            </a:graphic>
          </wp:inline>
        </w:drawing>
      </w:r>
    </w:p>
    <w:sectPr w:rsidR="006A1519" w:rsidRPr="002C6EF8" w:rsidSect="009D4E9C">
      <w:headerReference w:type="default" r:id="rId11"/>
      <w:footerReference w:type="defaul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883" w:rsidRDefault="00AC4883">
      <w:r>
        <w:separator/>
      </w:r>
    </w:p>
  </w:endnote>
  <w:endnote w:type="continuationSeparator" w:id="0">
    <w:p w:rsidR="00AC4883" w:rsidRDefault="00AC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5CF" w:rsidRPr="0065203F" w:rsidRDefault="00C915CF" w:rsidP="00C915CF">
    <w:pPr>
      <w:pStyle w:val="Stopka"/>
      <w:jc w:val="center"/>
      <w:rPr>
        <w:rFonts w:ascii="Arial" w:hAnsi="Arial" w:cs="Arial"/>
        <w:iCs/>
        <w:color w:val="595959"/>
        <w:sz w:val="16"/>
        <w:lang w:eastAsia="x-none"/>
      </w:rPr>
    </w:pPr>
    <w:r w:rsidRPr="0065203F">
      <w:rPr>
        <w:rFonts w:ascii="Arial" w:hAnsi="Arial" w:cs="Arial"/>
        <w:iCs/>
        <w:color w:val="595959"/>
        <w:sz w:val="16"/>
      </w:rPr>
      <w:t>WIELTON S.A.</w:t>
    </w:r>
  </w:p>
  <w:p w:rsidR="00C915CF" w:rsidRPr="0065203F" w:rsidRDefault="00AB3301" w:rsidP="00C915CF">
    <w:pPr>
      <w:pStyle w:val="Stopka"/>
      <w:jc w:val="center"/>
      <w:rPr>
        <w:rFonts w:ascii="Arial" w:hAnsi="Arial" w:cs="Arial"/>
        <w:iCs/>
        <w:color w:val="595959"/>
        <w:sz w:val="16"/>
        <w:lang w:eastAsia="x-none"/>
      </w:rPr>
    </w:pPr>
    <w:r w:rsidRPr="0065203F">
      <w:rPr>
        <w:rFonts w:ascii="Arial" w:hAnsi="Arial" w:cs="Arial"/>
        <w:iCs/>
        <w:color w:val="595959"/>
        <w:sz w:val="16"/>
      </w:rPr>
      <w:t xml:space="preserve">98-300 Wieluń, ul. </w:t>
    </w:r>
    <w:r w:rsidR="00D83746">
      <w:rPr>
        <w:rFonts w:ascii="Arial" w:hAnsi="Arial" w:cs="Arial"/>
        <w:iCs/>
        <w:color w:val="595959"/>
        <w:sz w:val="16"/>
      </w:rPr>
      <w:t>Rymarkiewicz 6</w:t>
    </w:r>
    <w:r w:rsidRPr="0065203F">
      <w:rPr>
        <w:rFonts w:ascii="Arial" w:hAnsi="Arial" w:cs="Arial"/>
        <w:iCs/>
        <w:color w:val="595959"/>
        <w:sz w:val="16"/>
      </w:rPr>
      <w:t>,</w:t>
    </w:r>
  </w:p>
  <w:p w:rsidR="00C915CF" w:rsidRPr="0065203F" w:rsidRDefault="00C915CF" w:rsidP="00C915CF">
    <w:pPr>
      <w:pStyle w:val="Stopka"/>
      <w:jc w:val="center"/>
      <w:rPr>
        <w:rFonts w:ascii="Arial" w:hAnsi="Arial" w:cs="Arial"/>
        <w:iCs/>
        <w:color w:val="595959"/>
        <w:sz w:val="16"/>
        <w:lang w:eastAsia="x-none"/>
      </w:rPr>
    </w:pPr>
    <w:r w:rsidRPr="0065203F">
      <w:rPr>
        <w:rFonts w:ascii="Arial" w:hAnsi="Arial" w:cs="Arial"/>
        <w:iCs/>
        <w:color w:val="595959"/>
        <w:sz w:val="16"/>
      </w:rPr>
      <w:t>www.wielton.com.pl</w:t>
    </w:r>
    <w:r w:rsidR="00AB3301" w:rsidRPr="0065203F">
      <w:rPr>
        <w:rFonts w:ascii="Arial" w:hAnsi="Arial" w:cs="Arial"/>
        <w:iCs/>
        <w:color w:val="595959"/>
        <w:sz w:val="16"/>
      </w:rPr>
      <w:t>,</w:t>
    </w:r>
  </w:p>
  <w:p w:rsidR="00AB3301" w:rsidRPr="0065203F" w:rsidRDefault="00AB3301" w:rsidP="00C915CF">
    <w:pPr>
      <w:pStyle w:val="Stopka"/>
      <w:jc w:val="center"/>
      <w:rPr>
        <w:rFonts w:ascii="Arial" w:hAnsi="Arial" w:cs="Arial"/>
        <w:iCs/>
        <w:color w:val="595959"/>
        <w:sz w:val="16"/>
        <w:lang w:eastAsia="x-none"/>
      </w:rPr>
    </w:pPr>
    <w:r w:rsidRPr="0065203F">
      <w:rPr>
        <w:rFonts w:ascii="Arial" w:hAnsi="Arial" w:cs="Arial"/>
        <w:iCs/>
        <w:color w:val="595959"/>
        <w:sz w:val="16"/>
      </w:rPr>
      <w:t xml:space="preserve">Strona </w:t>
    </w:r>
    <w:r w:rsidRPr="0065203F">
      <w:rPr>
        <w:rFonts w:ascii="Arial" w:hAnsi="Arial" w:cs="Arial"/>
        <w:iCs/>
        <w:color w:val="595959"/>
        <w:sz w:val="16"/>
      </w:rPr>
      <w:fldChar w:fldCharType="begin"/>
    </w:r>
    <w:r w:rsidRPr="0065203F">
      <w:rPr>
        <w:rFonts w:ascii="Arial" w:hAnsi="Arial" w:cs="Arial"/>
        <w:iCs/>
        <w:color w:val="595959"/>
        <w:sz w:val="16"/>
      </w:rPr>
      <w:instrText xml:space="preserve"> PAGE </w:instrText>
    </w:r>
    <w:r w:rsidRPr="0065203F">
      <w:rPr>
        <w:rFonts w:ascii="Arial" w:hAnsi="Arial" w:cs="Arial"/>
        <w:iCs/>
        <w:color w:val="595959"/>
        <w:sz w:val="16"/>
      </w:rPr>
      <w:fldChar w:fldCharType="separate"/>
    </w:r>
    <w:r w:rsidR="00CB3191">
      <w:rPr>
        <w:rFonts w:ascii="Arial" w:hAnsi="Arial" w:cs="Arial"/>
        <w:iCs/>
        <w:noProof/>
        <w:color w:val="595959"/>
        <w:sz w:val="16"/>
      </w:rPr>
      <w:t>4</w:t>
    </w:r>
    <w:r w:rsidRPr="0065203F">
      <w:rPr>
        <w:rFonts w:ascii="Arial" w:hAnsi="Arial" w:cs="Arial"/>
        <w:iCs/>
        <w:color w:val="595959"/>
        <w:sz w:val="16"/>
      </w:rPr>
      <w:fldChar w:fldCharType="end"/>
    </w:r>
    <w:r w:rsidRPr="0065203F">
      <w:rPr>
        <w:rFonts w:ascii="Arial" w:hAnsi="Arial" w:cs="Arial"/>
        <w:iCs/>
        <w:color w:val="595959"/>
        <w:sz w:val="16"/>
      </w:rPr>
      <w:t xml:space="preserve"> z </w:t>
    </w:r>
    <w:r w:rsidRPr="0065203F">
      <w:rPr>
        <w:rFonts w:ascii="Arial" w:hAnsi="Arial" w:cs="Arial"/>
        <w:iCs/>
        <w:color w:val="595959"/>
        <w:sz w:val="16"/>
      </w:rPr>
      <w:fldChar w:fldCharType="begin"/>
    </w:r>
    <w:r w:rsidRPr="0065203F">
      <w:rPr>
        <w:rFonts w:ascii="Arial" w:hAnsi="Arial" w:cs="Arial"/>
        <w:iCs/>
        <w:color w:val="595959"/>
        <w:sz w:val="16"/>
      </w:rPr>
      <w:instrText xml:space="preserve"> NUMPAGES </w:instrText>
    </w:r>
    <w:r w:rsidRPr="0065203F">
      <w:rPr>
        <w:rFonts w:ascii="Arial" w:hAnsi="Arial" w:cs="Arial"/>
        <w:iCs/>
        <w:color w:val="595959"/>
        <w:sz w:val="16"/>
      </w:rPr>
      <w:fldChar w:fldCharType="separate"/>
    </w:r>
    <w:r w:rsidR="00CB3191">
      <w:rPr>
        <w:rFonts w:ascii="Arial" w:hAnsi="Arial" w:cs="Arial"/>
        <w:iCs/>
        <w:noProof/>
        <w:color w:val="595959"/>
        <w:sz w:val="16"/>
      </w:rPr>
      <w:t>5</w:t>
    </w:r>
    <w:r w:rsidRPr="0065203F">
      <w:rPr>
        <w:rFonts w:ascii="Arial" w:hAnsi="Arial" w:cs="Arial"/>
        <w:iCs/>
        <w:color w:val="59595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883" w:rsidRDefault="00AC4883">
      <w:r>
        <w:separator/>
      </w:r>
    </w:p>
  </w:footnote>
  <w:footnote w:type="continuationSeparator" w:id="0">
    <w:p w:rsidR="00AC4883" w:rsidRDefault="00AC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301" w:rsidRPr="0065203F" w:rsidRDefault="00D83746">
    <w:pPr>
      <w:pStyle w:val="Nagwek"/>
      <w:rPr>
        <w:i/>
        <w:color w:val="595959"/>
        <w:sz w:val="12"/>
        <w:lang w:eastAsia="x-none"/>
      </w:rPr>
    </w:pPr>
    <w:r>
      <w:rPr>
        <w:i/>
        <w:noProof/>
        <w:color w:val="595959"/>
        <w:sz w:val="12"/>
        <w:lang w:eastAsia="x-none"/>
      </w:rPr>
      <w:drawing>
        <wp:anchor distT="0" distB="0" distL="114300" distR="114300" simplePos="0" relativeHeight="251657216" behindDoc="0" locked="0" layoutInCell="1" allowOverlap="1">
          <wp:simplePos x="0" y="0"/>
          <wp:positionH relativeFrom="column">
            <wp:posOffset>4701540</wp:posOffset>
          </wp:positionH>
          <wp:positionV relativeFrom="paragraph">
            <wp:posOffset>-86360</wp:posOffset>
          </wp:positionV>
          <wp:extent cx="1543050" cy="36258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7ECF">
      <w:rPr>
        <w:i/>
        <w:color w:val="595959"/>
        <w:sz w:val="12"/>
        <w:lang w:eastAsia="x-none"/>
      </w:rPr>
      <w:t xml:space="preserve">Nr oferty </w:t>
    </w:r>
    <w:r w:rsidR="00DB0D15">
      <w:rPr>
        <w:i/>
        <w:color w:val="595959"/>
        <w:sz w:val="12"/>
        <w:lang w:eastAsia="x-none"/>
      </w:rPr>
      <w:t>750/00</w:t>
    </w:r>
    <w:r w:rsidR="00FE7BE9">
      <w:rPr>
        <w:i/>
        <w:color w:val="595959"/>
        <w:sz w:val="12"/>
        <w:lang w:eastAsia="x-none"/>
      </w:rPr>
      <w:t xml:space="preserve">, </w:t>
    </w:r>
    <w:r w:rsidR="00077ECF" w:rsidRPr="00E925EF">
      <w:rPr>
        <w:i/>
        <w:color w:val="7F7F7F"/>
        <w:sz w:val="12"/>
        <w:lang w:eastAsia="x-none"/>
      </w:rPr>
      <w:t xml:space="preserve"> </w:t>
    </w:r>
    <w:r w:rsidR="00FE7BE9">
      <w:rPr>
        <w:i/>
        <w:color w:val="7F7F7F"/>
        <w:sz w:val="12"/>
        <w:lang w:eastAsia="x-none"/>
      </w:rPr>
      <w:t xml:space="preserve">rew. </w:t>
    </w:r>
    <w:r w:rsidR="00057DBB">
      <w:rPr>
        <w:i/>
        <w:color w:val="595959"/>
        <w:sz w:val="12"/>
        <w:lang w:eastAsia="x-none"/>
      </w:rPr>
      <w:t>20.02.2018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260E"/>
    <w:multiLevelType w:val="hybridMultilevel"/>
    <w:tmpl w:val="7DB89612"/>
    <w:lvl w:ilvl="0" w:tplc="99BC55F2">
      <w:start w:val="1"/>
      <w:numFmt w:val="bullet"/>
      <w:lvlText w:val=""/>
      <w:lvlJc w:val="left"/>
      <w:pPr>
        <w:ind w:left="1004" w:hanging="360"/>
      </w:pPr>
      <w:rPr>
        <w:rFonts w:ascii="Symbol" w:hAnsi="Symbol" w:hint="default"/>
        <w:sz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24200614"/>
    <w:multiLevelType w:val="hybridMultilevel"/>
    <w:tmpl w:val="9894FC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0602A6"/>
    <w:multiLevelType w:val="hybridMultilevel"/>
    <w:tmpl w:val="997A6E8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4F90158A"/>
    <w:multiLevelType w:val="hybridMultilevel"/>
    <w:tmpl w:val="285221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CBB44F8"/>
    <w:multiLevelType w:val="hybridMultilevel"/>
    <w:tmpl w:val="5DEEE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565BD4"/>
    <w:multiLevelType w:val="hybridMultilevel"/>
    <w:tmpl w:val="36D26D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9A4630"/>
    <w:multiLevelType w:val="hybridMultilevel"/>
    <w:tmpl w:val="50368C16"/>
    <w:lvl w:ilvl="0" w:tplc="915E538E">
      <w:start w:val="1"/>
      <w:numFmt w:val="bullet"/>
      <w:lvlText w:val=""/>
      <w:lvlJc w:val="left"/>
      <w:pPr>
        <w:ind w:left="1004" w:hanging="360"/>
      </w:pPr>
      <w:rPr>
        <w:rFonts w:ascii="Symbol" w:hAnsi="Symbol" w:hint="default"/>
        <w:sz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64DC1673"/>
    <w:multiLevelType w:val="hybridMultilevel"/>
    <w:tmpl w:val="E5963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F34AB7"/>
    <w:multiLevelType w:val="hybridMultilevel"/>
    <w:tmpl w:val="354022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9B5571"/>
    <w:multiLevelType w:val="hybridMultilevel"/>
    <w:tmpl w:val="34E81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585388A"/>
    <w:multiLevelType w:val="hybridMultilevel"/>
    <w:tmpl w:val="A2F04E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3D4BB8"/>
    <w:multiLevelType w:val="hybridMultilevel"/>
    <w:tmpl w:val="90F0CA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1"/>
  </w:num>
  <w:num w:numId="5">
    <w:abstractNumId w:val="10"/>
  </w:num>
  <w:num w:numId="6">
    <w:abstractNumId w:val="5"/>
  </w:num>
  <w:num w:numId="7">
    <w:abstractNumId w:val="6"/>
  </w:num>
  <w:num w:numId="8">
    <w:abstractNumId w:val="9"/>
  </w:num>
  <w:num w:numId="9">
    <w:abstractNumId w:val="0"/>
  </w:num>
  <w:num w:numId="10">
    <w:abstractNumId w:val="7"/>
  </w:num>
  <w:num w:numId="11">
    <w:abstractNumId w:val="4"/>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371"/>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4F"/>
    <w:rsid w:val="0000043B"/>
    <w:rsid w:val="00003C27"/>
    <w:rsid w:val="00003D84"/>
    <w:rsid w:val="000075D9"/>
    <w:rsid w:val="00014186"/>
    <w:rsid w:val="000277DA"/>
    <w:rsid w:val="0003355B"/>
    <w:rsid w:val="00033904"/>
    <w:rsid w:val="000341AA"/>
    <w:rsid w:val="00037E62"/>
    <w:rsid w:val="000441BE"/>
    <w:rsid w:val="000458B1"/>
    <w:rsid w:val="0005348F"/>
    <w:rsid w:val="00055380"/>
    <w:rsid w:val="000564D0"/>
    <w:rsid w:val="00057DBB"/>
    <w:rsid w:val="000671D8"/>
    <w:rsid w:val="00075560"/>
    <w:rsid w:val="00077ECF"/>
    <w:rsid w:val="00080252"/>
    <w:rsid w:val="000B35BD"/>
    <w:rsid w:val="000B36A6"/>
    <w:rsid w:val="000C5E39"/>
    <w:rsid w:val="000E4399"/>
    <w:rsid w:val="000E716C"/>
    <w:rsid w:val="000F36CD"/>
    <w:rsid w:val="000F4FA2"/>
    <w:rsid w:val="000F7F15"/>
    <w:rsid w:val="00106349"/>
    <w:rsid w:val="001149AE"/>
    <w:rsid w:val="00117AF4"/>
    <w:rsid w:val="00127C1C"/>
    <w:rsid w:val="00130B62"/>
    <w:rsid w:val="00130DF6"/>
    <w:rsid w:val="00134FBC"/>
    <w:rsid w:val="0013516A"/>
    <w:rsid w:val="00146603"/>
    <w:rsid w:val="00146640"/>
    <w:rsid w:val="001573C3"/>
    <w:rsid w:val="00165AF4"/>
    <w:rsid w:val="0016701C"/>
    <w:rsid w:val="00167BA4"/>
    <w:rsid w:val="00174602"/>
    <w:rsid w:val="001753D5"/>
    <w:rsid w:val="00186714"/>
    <w:rsid w:val="001872AC"/>
    <w:rsid w:val="00187EDD"/>
    <w:rsid w:val="0019025E"/>
    <w:rsid w:val="001A2294"/>
    <w:rsid w:val="001A397D"/>
    <w:rsid w:val="001A4A23"/>
    <w:rsid w:val="001A524F"/>
    <w:rsid w:val="001B4AF4"/>
    <w:rsid w:val="001B7487"/>
    <w:rsid w:val="001C0737"/>
    <w:rsid w:val="001C0932"/>
    <w:rsid w:val="001C2647"/>
    <w:rsid w:val="001C3D5A"/>
    <w:rsid w:val="001F32CA"/>
    <w:rsid w:val="001F3640"/>
    <w:rsid w:val="00205FF9"/>
    <w:rsid w:val="00215ECE"/>
    <w:rsid w:val="00227940"/>
    <w:rsid w:val="0023191B"/>
    <w:rsid w:val="0024094F"/>
    <w:rsid w:val="00241EDA"/>
    <w:rsid w:val="0024383B"/>
    <w:rsid w:val="002502BF"/>
    <w:rsid w:val="002568E7"/>
    <w:rsid w:val="00256DDA"/>
    <w:rsid w:val="00257B8C"/>
    <w:rsid w:val="00280175"/>
    <w:rsid w:val="002934DD"/>
    <w:rsid w:val="002A0A8F"/>
    <w:rsid w:val="002A6C28"/>
    <w:rsid w:val="002B0E59"/>
    <w:rsid w:val="002C1EEE"/>
    <w:rsid w:val="002C3CDF"/>
    <w:rsid w:val="002C6EF8"/>
    <w:rsid w:val="002D4466"/>
    <w:rsid w:val="002D4E88"/>
    <w:rsid w:val="002E058C"/>
    <w:rsid w:val="002E5A8D"/>
    <w:rsid w:val="002F31A9"/>
    <w:rsid w:val="00302174"/>
    <w:rsid w:val="00302B97"/>
    <w:rsid w:val="00305BB1"/>
    <w:rsid w:val="003076DB"/>
    <w:rsid w:val="00311CD0"/>
    <w:rsid w:val="00311E38"/>
    <w:rsid w:val="003126D4"/>
    <w:rsid w:val="00332292"/>
    <w:rsid w:val="00334102"/>
    <w:rsid w:val="00334B9A"/>
    <w:rsid w:val="00347E1E"/>
    <w:rsid w:val="00357235"/>
    <w:rsid w:val="0036317F"/>
    <w:rsid w:val="00367D7C"/>
    <w:rsid w:val="00384116"/>
    <w:rsid w:val="00386A72"/>
    <w:rsid w:val="003938D9"/>
    <w:rsid w:val="00394383"/>
    <w:rsid w:val="003A2A0A"/>
    <w:rsid w:val="003A530C"/>
    <w:rsid w:val="003B4BBD"/>
    <w:rsid w:val="003C2697"/>
    <w:rsid w:val="003C5CDD"/>
    <w:rsid w:val="003D596F"/>
    <w:rsid w:val="003E0D33"/>
    <w:rsid w:val="00404735"/>
    <w:rsid w:val="00405138"/>
    <w:rsid w:val="0042159B"/>
    <w:rsid w:val="00421F70"/>
    <w:rsid w:val="004276D2"/>
    <w:rsid w:val="00432142"/>
    <w:rsid w:val="004328FD"/>
    <w:rsid w:val="00437A7C"/>
    <w:rsid w:val="00447B8B"/>
    <w:rsid w:val="00455125"/>
    <w:rsid w:val="004627F0"/>
    <w:rsid w:val="00463966"/>
    <w:rsid w:val="004654C1"/>
    <w:rsid w:val="0046688F"/>
    <w:rsid w:val="00476B9D"/>
    <w:rsid w:val="0049377B"/>
    <w:rsid w:val="004965D5"/>
    <w:rsid w:val="004A3F2E"/>
    <w:rsid w:val="004A3FA8"/>
    <w:rsid w:val="004C16D1"/>
    <w:rsid w:val="004C34E2"/>
    <w:rsid w:val="004D3A7D"/>
    <w:rsid w:val="004F42B6"/>
    <w:rsid w:val="004F7760"/>
    <w:rsid w:val="00517D85"/>
    <w:rsid w:val="005201F6"/>
    <w:rsid w:val="0053139B"/>
    <w:rsid w:val="005321D5"/>
    <w:rsid w:val="00533E0D"/>
    <w:rsid w:val="00537459"/>
    <w:rsid w:val="0055123C"/>
    <w:rsid w:val="00552343"/>
    <w:rsid w:val="005568C4"/>
    <w:rsid w:val="0056017D"/>
    <w:rsid w:val="005624B1"/>
    <w:rsid w:val="00566587"/>
    <w:rsid w:val="005935D3"/>
    <w:rsid w:val="00596162"/>
    <w:rsid w:val="005B00CE"/>
    <w:rsid w:val="005B056C"/>
    <w:rsid w:val="005B290D"/>
    <w:rsid w:val="005C4675"/>
    <w:rsid w:val="005D3BD8"/>
    <w:rsid w:val="005D4449"/>
    <w:rsid w:val="005D6855"/>
    <w:rsid w:val="005D6F32"/>
    <w:rsid w:val="005E1AC0"/>
    <w:rsid w:val="005F213F"/>
    <w:rsid w:val="00600272"/>
    <w:rsid w:val="00600CE2"/>
    <w:rsid w:val="00607B96"/>
    <w:rsid w:val="0061096B"/>
    <w:rsid w:val="006116E4"/>
    <w:rsid w:val="00615F10"/>
    <w:rsid w:val="00616B89"/>
    <w:rsid w:val="006236A3"/>
    <w:rsid w:val="00625E75"/>
    <w:rsid w:val="006323EA"/>
    <w:rsid w:val="00641963"/>
    <w:rsid w:val="0064698A"/>
    <w:rsid w:val="0065203F"/>
    <w:rsid w:val="00660959"/>
    <w:rsid w:val="00664BE7"/>
    <w:rsid w:val="00674ECE"/>
    <w:rsid w:val="00685BC1"/>
    <w:rsid w:val="00693D13"/>
    <w:rsid w:val="006952CD"/>
    <w:rsid w:val="00697455"/>
    <w:rsid w:val="006978F0"/>
    <w:rsid w:val="006A1519"/>
    <w:rsid w:val="006A3B2E"/>
    <w:rsid w:val="006A5B0E"/>
    <w:rsid w:val="006B0A35"/>
    <w:rsid w:val="006B573D"/>
    <w:rsid w:val="006C0807"/>
    <w:rsid w:val="006C14B1"/>
    <w:rsid w:val="006C64B2"/>
    <w:rsid w:val="006D12C2"/>
    <w:rsid w:val="006D21DE"/>
    <w:rsid w:val="006D2514"/>
    <w:rsid w:val="006D31DF"/>
    <w:rsid w:val="006D34A2"/>
    <w:rsid w:val="006D3DBE"/>
    <w:rsid w:val="006E1E73"/>
    <w:rsid w:val="006E2817"/>
    <w:rsid w:val="00705AD3"/>
    <w:rsid w:val="0070646D"/>
    <w:rsid w:val="0071693E"/>
    <w:rsid w:val="0072008F"/>
    <w:rsid w:val="0072464A"/>
    <w:rsid w:val="007318B2"/>
    <w:rsid w:val="007367CF"/>
    <w:rsid w:val="007376B7"/>
    <w:rsid w:val="007452F1"/>
    <w:rsid w:val="00750CC4"/>
    <w:rsid w:val="00753CC4"/>
    <w:rsid w:val="0075543F"/>
    <w:rsid w:val="00765062"/>
    <w:rsid w:val="007661CB"/>
    <w:rsid w:val="00766B71"/>
    <w:rsid w:val="00773170"/>
    <w:rsid w:val="00776A20"/>
    <w:rsid w:val="0078547E"/>
    <w:rsid w:val="007906CA"/>
    <w:rsid w:val="00792527"/>
    <w:rsid w:val="007951A1"/>
    <w:rsid w:val="007A2012"/>
    <w:rsid w:val="007B084D"/>
    <w:rsid w:val="007B2711"/>
    <w:rsid w:val="007B36DB"/>
    <w:rsid w:val="007B4242"/>
    <w:rsid w:val="007C05EA"/>
    <w:rsid w:val="007C3589"/>
    <w:rsid w:val="007C65E4"/>
    <w:rsid w:val="007D24A8"/>
    <w:rsid w:val="007E03AD"/>
    <w:rsid w:val="007E1C87"/>
    <w:rsid w:val="007F16F6"/>
    <w:rsid w:val="007F4347"/>
    <w:rsid w:val="00801EE3"/>
    <w:rsid w:val="00802F47"/>
    <w:rsid w:val="008079A9"/>
    <w:rsid w:val="00811BE4"/>
    <w:rsid w:val="008140D3"/>
    <w:rsid w:val="00814485"/>
    <w:rsid w:val="00824C74"/>
    <w:rsid w:val="00827B8A"/>
    <w:rsid w:val="00831CAE"/>
    <w:rsid w:val="00845AD7"/>
    <w:rsid w:val="0085315E"/>
    <w:rsid w:val="00863D91"/>
    <w:rsid w:val="00863E7A"/>
    <w:rsid w:val="00866F63"/>
    <w:rsid w:val="00870AD6"/>
    <w:rsid w:val="008721F6"/>
    <w:rsid w:val="0088626B"/>
    <w:rsid w:val="00892DD3"/>
    <w:rsid w:val="008975D2"/>
    <w:rsid w:val="008975D3"/>
    <w:rsid w:val="0089776C"/>
    <w:rsid w:val="008B40F3"/>
    <w:rsid w:val="008C190E"/>
    <w:rsid w:val="008C3117"/>
    <w:rsid w:val="008C45DF"/>
    <w:rsid w:val="008C5943"/>
    <w:rsid w:val="008D1318"/>
    <w:rsid w:val="008D1929"/>
    <w:rsid w:val="008D341D"/>
    <w:rsid w:val="008E11FB"/>
    <w:rsid w:val="008F441B"/>
    <w:rsid w:val="00900A58"/>
    <w:rsid w:val="009011BF"/>
    <w:rsid w:val="00903B52"/>
    <w:rsid w:val="00926C94"/>
    <w:rsid w:val="00927521"/>
    <w:rsid w:val="009311A9"/>
    <w:rsid w:val="009317BA"/>
    <w:rsid w:val="0093440F"/>
    <w:rsid w:val="009359FF"/>
    <w:rsid w:val="009601C5"/>
    <w:rsid w:val="00964616"/>
    <w:rsid w:val="0096560C"/>
    <w:rsid w:val="00967653"/>
    <w:rsid w:val="00975782"/>
    <w:rsid w:val="00982A3D"/>
    <w:rsid w:val="009850E2"/>
    <w:rsid w:val="00992F35"/>
    <w:rsid w:val="009A5659"/>
    <w:rsid w:val="009A76D9"/>
    <w:rsid w:val="009B645B"/>
    <w:rsid w:val="009C5968"/>
    <w:rsid w:val="009D011B"/>
    <w:rsid w:val="009D4E9C"/>
    <w:rsid w:val="009E0604"/>
    <w:rsid w:val="009E0DAB"/>
    <w:rsid w:val="009F47BD"/>
    <w:rsid w:val="009F7864"/>
    <w:rsid w:val="00A00773"/>
    <w:rsid w:val="00A01285"/>
    <w:rsid w:val="00A030DC"/>
    <w:rsid w:val="00A05F2D"/>
    <w:rsid w:val="00A1720E"/>
    <w:rsid w:val="00A250B6"/>
    <w:rsid w:val="00A31E13"/>
    <w:rsid w:val="00A3440D"/>
    <w:rsid w:val="00A3441D"/>
    <w:rsid w:val="00A36219"/>
    <w:rsid w:val="00A37CE4"/>
    <w:rsid w:val="00A420F3"/>
    <w:rsid w:val="00A44C11"/>
    <w:rsid w:val="00A4549D"/>
    <w:rsid w:val="00A47CA3"/>
    <w:rsid w:val="00A50D10"/>
    <w:rsid w:val="00A56FF5"/>
    <w:rsid w:val="00A66F2E"/>
    <w:rsid w:val="00A706FC"/>
    <w:rsid w:val="00A77CD8"/>
    <w:rsid w:val="00A909EA"/>
    <w:rsid w:val="00A90F54"/>
    <w:rsid w:val="00AA5C9C"/>
    <w:rsid w:val="00AB1B5F"/>
    <w:rsid w:val="00AB3301"/>
    <w:rsid w:val="00AB4BCD"/>
    <w:rsid w:val="00AC4883"/>
    <w:rsid w:val="00AC7E08"/>
    <w:rsid w:val="00AD147F"/>
    <w:rsid w:val="00AD33AE"/>
    <w:rsid w:val="00AD4FF6"/>
    <w:rsid w:val="00AE3A33"/>
    <w:rsid w:val="00AF0CB4"/>
    <w:rsid w:val="00AF22E6"/>
    <w:rsid w:val="00AF2D88"/>
    <w:rsid w:val="00AF3199"/>
    <w:rsid w:val="00B00AAA"/>
    <w:rsid w:val="00B1111D"/>
    <w:rsid w:val="00B17ABB"/>
    <w:rsid w:val="00B2336C"/>
    <w:rsid w:val="00B355F6"/>
    <w:rsid w:val="00B455D5"/>
    <w:rsid w:val="00B55D42"/>
    <w:rsid w:val="00B60CB4"/>
    <w:rsid w:val="00B6326F"/>
    <w:rsid w:val="00B674B1"/>
    <w:rsid w:val="00B8012B"/>
    <w:rsid w:val="00B801F5"/>
    <w:rsid w:val="00B84583"/>
    <w:rsid w:val="00B84867"/>
    <w:rsid w:val="00B873A9"/>
    <w:rsid w:val="00BA285E"/>
    <w:rsid w:val="00BA58A1"/>
    <w:rsid w:val="00BC6BB3"/>
    <w:rsid w:val="00BD5D3D"/>
    <w:rsid w:val="00BD750F"/>
    <w:rsid w:val="00BD786B"/>
    <w:rsid w:val="00BE0063"/>
    <w:rsid w:val="00BF2348"/>
    <w:rsid w:val="00BF4A2C"/>
    <w:rsid w:val="00BF5726"/>
    <w:rsid w:val="00BF7899"/>
    <w:rsid w:val="00BF7B57"/>
    <w:rsid w:val="00C05C34"/>
    <w:rsid w:val="00C137F4"/>
    <w:rsid w:val="00C13E9A"/>
    <w:rsid w:val="00C205CF"/>
    <w:rsid w:val="00C2361F"/>
    <w:rsid w:val="00C32B17"/>
    <w:rsid w:val="00C35C6C"/>
    <w:rsid w:val="00C441FE"/>
    <w:rsid w:val="00C47684"/>
    <w:rsid w:val="00C50D6C"/>
    <w:rsid w:val="00C60B5A"/>
    <w:rsid w:val="00C63404"/>
    <w:rsid w:val="00C65FE8"/>
    <w:rsid w:val="00C720D4"/>
    <w:rsid w:val="00C83715"/>
    <w:rsid w:val="00C86373"/>
    <w:rsid w:val="00C915CF"/>
    <w:rsid w:val="00C94B43"/>
    <w:rsid w:val="00CA72F2"/>
    <w:rsid w:val="00CB3191"/>
    <w:rsid w:val="00CB686C"/>
    <w:rsid w:val="00CC5B94"/>
    <w:rsid w:val="00CC6598"/>
    <w:rsid w:val="00CD15EA"/>
    <w:rsid w:val="00CD2A19"/>
    <w:rsid w:val="00CD3764"/>
    <w:rsid w:val="00CE077B"/>
    <w:rsid w:val="00CF15F7"/>
    <w:rsid w:val="00CF58FC"/>
    <w:rsid w:val="00D01D95"/>
    <w:rsid w:val="00D02F2C"/>
    <w:rsid w:val="00D065FC"/>
    <w:rsid w:val="00D07D80"/>
    <w:rsid w:val="00D209B0"/>
    <w:rsid w:val="00D2542A"/>
    <w:rsid w:val="00D32D22"/>
    <w:rsid w:val="00D43E29"/>
    <w:rsid w:val="00D5179B"/>
    <w:rsid w:val="00D52C04"/>
    <w:rsid w:val="00D549A6"/>
    <w:rsid w:val="00D552E0"/>
    <w:rsid w:val="00D55FC9"/>
    <w:rsid w:val="00D621FE"/>
    <w:rsid w:val="00D63A6D"/>
    <w:rsid w:val="00D658A4"/>
    <w:rsid w:val="00D6697A"/>
    <w:rsid w:val="00D66E7B"/>
    <w:rsid w:val="00D71B0B"/>
    <w:rsid w:val="00D71FB9"/>
    <w:rsid w:val="00D744C3"/>
    <w:rsid w:val="00D751C3"/>
    <w:rsid w:val="00D77893"/>
    <w:rsid w:val="00D83746"/>
    <w:rsid w:val="00D86674"/>
    <w:rsid w:val="00D86C7F"/>
    <w:rsid w:val="00D958BC"/>
    <w:rsid w:val="00DA0156"/>
    <w:rsid w:val="00DB0D15"/>
    <w:rsid w:val="00DB1399"/>
    <w:rsid w:val="00DB547B"/>
    <w:rsid w:val="00DB6F44"/>
    <w:rsid w:val="00DC2C22"/>
    <w:rsid w:val="00DD1761"/>
    <w:rsid w:val="00DD1C44"/>
    <w:rsid w:val="00DD71DE"/>
    <w:rsid w:val="00DE01DA"/>
    <w:rsid w:val="00DE3FC1"/>
    <w:rsid w:val="00DE739C"/>
    <w:rsid w:val="00E01A39"/>
    <w:rsid w:val="00E13EB9"/>
    <w:rsid w:val="00E2343F"/>
    <w:rsid w:val="00E25824"/>
    <w:rsid w:val="00E3750A"/>
    <w:rsid w:val="00E601F3"/>
    <w:rsid w:val="00E60F97"/>
    <w:rsid w:val="00E61A96"/>
    <w:rsid w:val="00E65949"/>
    <w:rsid w:val="00E833B5"/>
    <w:rsid w:val="00E87B3C"/>
    <w:rsid w:val="00E925EF"/>
    <w:rsid w:val="00EB0C79"/>
    <w:rsid w:val="00EB58B4"/>
    <w:rsid w:val="00EC1847"/>
    <w:rsid w:val="00EC40C2"/>
    <w:rsid w:val="00EC7175"/>
    <w:rsid w:val="00ED4331"/>
    <w:rsid w:val="00ED6BA5"/>
    <w:rsid w:val="00EE31ED"/>
    <w:rsid w:val="00EE6CE5"/>
    <w:rsid w:val="00EF4E52"/>
    <w:rsid w:val="00F019B6"/>
    <w:rsid w:val="00F058B7"/>
    <w:rsid w:val="00F06263"/>
    <w:rsid w:val="00F16C59"/>
    <w:rsid w:val="00F234DF"/>
    <w:rsid w:val="00F31722"/>
    <w:rsid w:val="00F322EA"/>
    <w:rsid w:val="00F62862"/>
    <w:rsid w:val="00F64CF7"/>
    <w:rsid w:val="00F7241B"/>
    <w:rsid w:val="00F7433E"/>
    <w:rsid w:val="00F76F7B"/>
    <w:rsid w:val="00F8148F"/>
    <w:rsid w:val="00F83528"/>
    <w:rsid w:val="00F847E4"/>
    <w:rsid w:val="00FA1CBD"/>
    <w:rsid w:val="00FB0FC3"/>
    <w:rsid w:val="00FC2318"/>
    <w:rsid w:val="00FC6C46"/>
    <w:rsid w:val="00FE063A"/>
    <w:rsid w:val="00FE7BE9"/>
    <w:rsid w:val="00FF4AED"/>
    <w:rsid w:val="00FF5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3427D8"/>
  <w14:defaultImageDpi w14:val="0"/>
  <w15:docId w15:val="{543B03A3-B3EA-4B00-9723-A6D6830A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1AC0"/>
    <w:rPr>
      <w:sz w:val="24"/>
      <w:szCs w:val="24"/>
    </w:rPr>
  </w:style>
  <w:style w:type="paragraph" w:styleId="Nagwek1">
    <w:name w:val="heading 1"/>
    <w:basedOn w:val="Normalny"/>
    <w:next w:val="Normalny"/>
    <w:link w:val="Nagwek1Znak"/>
    <w:uiPriority w:val="9"/>
    <w:qFormat/>
    <w:rsid w:val="005E1AC0"/>
    <w:pPr>
      <w:keepNext/>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Cambria" w:hAnsi="Cambria"/>
      <w:b/>
      <w:kern w:val="32"/>
      <w:sz w:val="32"/>
    </w:rPr>
  </w:style>
  <w:style w:type="paragraph" w:styleId="Tekstpodstawowy">
    <w:name w:val="Body Text"/>
    <w:basedOn w:val="Normalny"/>
    <w:link w:val="TekstpodstawowyZnak"/>
    <w:uiPriority w:val="99"/>
    <w:semiHidden/>
    <w:rsid w:val="005E1AC0"/>
  </w:style>
  <w:style w:type="character" w:customStyle="1" w:styleId="TekstpodstawowyZnak">
    <w:name w:val="Tekst podstawowy Znak"/>
    <w:basedOn w:val="Domylnaczcionkaakapitu"/>
    <w:link w:val="Tekstpodstawowy"/>
    <w:uiPriority w:val="99"/>
    <w:semiHidden/>
    <w:locked/>
    <w:rPr>
      <w:sz w:val="24"/>
    </w:rPr>
  </w:style>
  <w:style w:type="paragraph" w:styleId="Nagwek">
    <w:name w:val="header"/>
    <w:basedOn w:val="Normalny"/>
    <w:link w:val="NagwekZnak"/>
    <w:uiPriority w:val="99"/>
    <w:semiHidden/>
    <w:rsid w:val="005E1AC0"/>
    <w:pPr>
      <w:tabs>
        <w:tab w:val="center" w:pos="4536"/>
        <w:tab w:val="right" w:pos="9072"/>
      </w:tabs>
    </w:pPr>
    <w:rPr>
      <w:szCs w:val="20"/>
    </w:rPr>
  </w:style>
  <w:style w:type="character" w:customStyle="1" w:styleId="NagwekZnak">
    <w:name w:val="Nagłówek Znak"/>
    <w:basedOn w:val="Domylnaczcionkaakapitu"/>
    <w:link w:val="Nagwek"/>
    <w:uiPriority w:val="99"/>
    <w:semiHidden/>
    <w:locked/>
    <w:rsid w:val="00F76F7B"/>
    <w:rPr>
      <w:sz w:val="24"/>
    </w:rPr>
  </w:style>
  <w:style w:type="paragraph" w:styleId="Stopka">
    <w:name w:val="footer"/>
    <w:basedOn w:val="Normalny"/>
    <w:link w:val="StopkaZnak"/>
    <w:uiPriority w:val="99"/>
    <w:semiHidden/>
    <w:rsid w:val="005E1AC0"/>
    <w:pPr>
      <w:tabs>
        <w:tab w:val="center" w:pos="4536"/>
        <w:tab w:val="right" w:pos="9072"/>
      </w:tabs>
    </w:pPr>
  </w:style>
  <w:style w:type="character" w:customStyle="1" w:styleId="StopkaZnak">
    <w:name w:val="Stopka Znak"/>
    <w:basedOn w:val="Domylnaczcionkaakapitu"/>
    <w:link w:val="Stopka"/>
    <w:uiPriority w:val="99"/>
    <w:semiHidden/>
    <w:locked/>
    <w:rPr>
      <w:sz w:val="24"/>
    </w:rPr>
  </w:style>
  <w:style w:type="character" w:styleId="Hipercze">
    <w:name w:val="Hyperlink"/>
    <w:basedOn w:val="Domylnaczcionkaakapitu"/>
    <w:uiPriority w:val="99"/>
    <w:semiHidden/>
    <w:rsid w:val="005E1AC0"/>
    <w:rPr>
      <w:color w:val="0000FF"/>
      <w:u w:val="single"/>
    </w:rPr>
  </w:style>
  <w:style w:type="paragraph" w:styleId="Tekstpodstawowywcity">
    <w:name w:val="Body Text Indent"/>
    <w:basedOn w:val="Normalny"/>
    <w:link w:val="TekstpodstawowywcityZnak"/>
    <w:uiPriority w:val="99"/>
    <w:semiHidden/>
    <w:rsid w:val="005E1AC0"/>
    <w:pPr>
      <w:ind w:left="2832" w:hanging="2832"/>
    </w:pPr>
  </w:style>
  <w:style w:type="character" w:customStyle="1" w:styleId="TekstpodstawowywcityZnak">
    <w:name w:val="Tekst podstawowy wcięty Znak"/>
    <w:basedOn w:val="Domylnaczcionkaakapitu"/>
    <w:link w:val="Tekstpodstawowywcity"/>
    <w:uiPriority w:val="99"/>
    <w:semiHidden/>
    <w:locked/>
    <w:rPr>
      <w:sz w:val="24"/>
    </w:rPr>
  </w:style>
  <w:style w:type="character" w:styleId="UyteHipercze">
    <w:name w:val="FollowedHyperlink"/>
    <w:basedOn w:val="Domylnaczcionkaakapitu"/>
    <w:uiPriority w:val="99"/>
    <w:semiHidden/>
    <w:rsid w:val="005E1AC0"/>
    <w:rPr>
      <w:color w:val="800080"/>
      <w:u w:val="single"/>
    </w:rPr>
  </w:style>
  <w:style w:type="paragraph" w:styleId="Tekstpodstawowy2">
    <w:name w:val="Body Text 2"/>
    <w:basedOn w:val="Normalny"/>
    <w:link w:val="Tekstpodstawowy2Znak"/>
    <w:uiPriority w:val="99"/>
    <w:semiHidden/>
    <w:rsid w:val="005E1AC0"/>
  </w:style>
  <w:style w:type="character" w:customStyle="1" w:styleId="Tekstpodstawowy2Znak">
    <w:name w:val="Tekst podstawowy 2 Znak"/>
    <w:basedOn w:val="Domylnaczcionkaakapitu"/>
    <w:link w:val="Tekstpodstawowy2"/>
    <w:uiPriority w:val="99"/>
    <w:semiHidden/>
    <w:locked/>
    <w:rPr>
      <w:sz w:val="24"/>
    </w:rPr>
  </w:style>
  <w:style w:type="paragraph" w:customStyle="1" w:styleId="Akapitzlist1">
    <w:name w:val="Akapit z listą1"/>
    <w:basedOn w:val="Normalny"/>
    <w:qFormat/>
    <w:rsid w:val="00DC2C22"/>
    <w:pPr>
      <w:spacing w:after="200" w:line="276" w:lineRule="auto"/>
      <w:ind w:left="720"/>
      <w:contextualSpacing/>
    </w:pPr>
    <w:rPr>
      <w:rFonts w:ascii="Tahoma" w:hAnsi="Tahoma"/>
      <w:sz w:val="20"/>
      <w:szCs w:val="20"/>
      <w:lang w:val="en-GB" w:eastAsia="en-US"/>
    </w:rPr>
  </w:style>
  <w:style w:type="table" w:styleId="Siatkatabeli">
    <w:name w:val="Table Grid"/>
    <w:basedOn w:val="Standardowy"/>
    <w:uiPriority w:val="59"/>
    <w:rsid w:val="008C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926C94"/>
    <w:rPr>
      <w:sz w:val="2"/>
    </w:rPr>
  </w:style>
  <w:style w:type="character" w:customStyle="1" w:styleId="TekstdymkaZnak">
    <w:name w:val="Tekst dymka Znak"/>
    <w:basedOn w:val="Domylnaczcionkaakapitu"/>
    <w:link w:val="Tekstdymka"/>
    <w:uiPriority w:val="99"/>
    <w:semiHidden/>
    <w:locked/>
    <w:rPr>
      <w:sz w:val="2"/>
    </w:rPr>
  </w:style>
  <w:style w:type="table" w:customStyle="1" w:styleId="Tabela-Siatka1">
    <w:name w:val="Tabela - Siatka1"/>
    <w:basedOn w:val="Standardowy"/>
    <w:next w:val="Siatkatabeli"/>
    <w:uiPriority w:val="59"/>
    <w:rsid w:val="008E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5D6F32"/>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30"/>
    <w:locked/>
    <w:rsid w:val="005D6F32"/>
    <w:rPr>
      <w:b/>
      <w:i/>
      <w:color w:val="4F81BD"/>
      <w:sz w:val="24"/>
    </w:rPr>
  </w:style>
  <w:style w:type="paragraph" w:styleId="NormalnyWeb">
    <w:name w:val="Normal (Web)"/>
    <w:basedOn w:val="Normalny"/>
    <w:uiPriority w:val="99"/>
    <w:unhideWhenUsed/>
    <w:rsid w:val="005D3BD8"/>
    <w:pPr>
      <w:spacing w:before="100" w:beforeAutospacing="1" w:after="100" w:afterAutospacing="1"/>
    </w:pPr>
  </w:style>
  <w:style w:type="paragraph" w:styleId="Tekstprzypisukocowego">
    <w:name w:val="endnote text"/>
    <w:basedOn w:val="Normalny"/>
    <w:link w:val="TekstprzypisukocowegoZnak"/>
    <w:uiPriority w:val="99"/>
    <w:semiHidden/>
    <w:unhideWhenUsed/>
    <w:rsid w:val="009C5968"/>
    <w:rPr>
      <w:sz w:val="20"/>
      <w:szCs w:val="20"/>
    </w:rPr>
  </w:style>
  <w:style w:type="character" w:customStyle="1" w:styleId="TekstprzypisukocowegoZnak">
    <w:name w:val="Tekst przypisu końcowego Znak"/>
    <w:basedOn w:val="Domylnaczcionkaakapitu"/>
    <w:link w:val="Tekstprzypisukocowego"/>
    <w:uiPriority w:val="99"/>
    <w:semiHidden/>
    <w:locked/>
    <w:rsid w:val="009C5968"/>
    <w:rPr>
      <w:rFonts w:cs="Times New Roman"/>
    </w:rPr>
  </w:style>
  <w:style w:type="character" w:styleId="Odwoanieprzypisukocowego">
    <w:name w:val="endnote reference"/>
    <w:basedOn w:val="Domylnaczcionkaakapitu"/>
    <w:uiPriority w:val="99"/>
    <w:semiHidden/>
    <w:unhideWhenUsed/>
    <w:rsid w:val="009C5968"/>
    <w:rPr>
      <w:vertAlign w:val="superscript"/>
    </w:rPr>
  </w:style>
  <w:style w:type="paragraph" w:styleId="Tekstprzypisudolnego">
    <w:name w:val="footnote text"/>
    <w:basedOn w:val="Normalny"/>
    <w:link w:val="TekstprzypisudolnegoZnak"/>
    <w:uiPriority w:val="99"/>
    <w:semiHidden/>
    <w:unhideWhenUsed/>
    <w:rsid w:val="009C5968"/>
    <w:rPr>
      <w:sz w:val="20"/>
      <w:szCs w:val="20"/>
    </w:rPr>
  </w:style>
  <w:style w:type="character" w:customStyle="1" w:styleId="TekstprzypisudolnegoZnak">
    <w:name w:val="Tekst przypisu dolnego Znak"/>
    <w:basedOn w:val="Domylnaczcionkaakapitu"/>
    <w:link w:val="Tekstprzypisudolnego"/>
    <w:uiPriority w:val="99"/>
    <w:semiHidden/>
    <w:locked/>
    <w:rsid w:val="009C5968"/>
    <w:rPr>
      <w:rFonts w:cs="Times New Roman"/>
    </w:rPr>
  </w:style>
  <w:style w:type="character" w:styleId="Odwoanieprzypisudolnego">
    <w:name w:val="footnote reference"/>
    <w:basedOn w:val="Domylnaczcionkaakapitu"/>
    <w:uiPriority w:val="99"/>
    <w:semiHidden/>
    <w:unhideWhenUsed/>
    <w:rsid w:val="009C5968"/>
    <w:rPr>
      <w:vertAlign w:val="superscript"/>
    </w:rPr>
  </w:style>
  <w:style w:type="character" w:styleId="Tekstzastpczy">
    <w:name w:val="Placeholder Text"/>
    <w:basedOn w:val="Domylnaczcionkaakapitu"/>
    <w:uiPriority w:val="99"/>
    <w:semiHidden/>
    <w:rsid w:val="00E925EF"/>
    <w:rPr>
      <w:color w:val="808080"/>
    </w:rPr>
  </w:style>
  <w:style w:type="paragraph" w:customStyle="1" w:styleId="Default">
    <w:name w:val="Default"/>
    <w:rsid w:val="00E925EF"/>
    <w:pPr>
      <w:autoSpaceDE w:val="0"/>
      <w:autoSpaceDN w:val="0"/>
      <w:adjustRightInd w:val="0"/>
    </w:pPr>
    <w:rPr>
      <w:rFonts w:ascii="Arial" w:hAnsi="Arial" w:cs="Arial"/>
      <w:color w:val="000000"/>
      <w:sz w:val="24"/>
      <w:szCs w:val="24"/>
      <w:lang w:eastAsia="en-US"/>
    </w:rPr>
  </w:style>
  <w:style w:type="paragraph" w:styleId="Akapitzlist">
    <w:name w:val="List Paragraph"/>
    <w:basedOn w:val="Normalny"/>
    <w:uiPriority w:val="34"/>
    <w:qFormat/>
    <w:rsid w:val="00E925EF"/>
    <w:pPr>
      <w:ind w:left="720"/>
      <w:contextualSpacing/>
    </w:pPr>
  </w:style>
  <w:style w:type="table" w:customStyle="1" w:styleId="Tabela-Siatka4">
    <w:name w:val="Tabela - Siatka4"/>
    <w:basedOn w:val="Standardowy"/>
    <w:next w:val="Siatkatabeli"/>
    <w:uiPriority w:val="59"/>
    <w:rsid w:val="00A36219"/>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Siatkatabeli"/>
    <w:uiPriority w:val="59"/>
    <w:rsid w:val="00A36219"/>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Siatkatabeli"/>
    <w:uiPriority w:val="59"/>
    <w:rsid w:val="00A36219"/>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Siatkatabeli"/>
    <w:uiPriority w:val="59"/>
    <w:rsid w:val="00D254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750035">
      <w:marLeft w:val="0"/>
      <w:marRight w:val="0"/>
      <w:marTop w:val="0"/>
      <w:marBottom w:val="0"/>
      <w:divBdr>
        <w:top w:val="none" w:sz="0" w:space="0" w:color="auto"/>
        <w:left w:val="none" w:sz="0" w:space="0" w:color="auto"/>
        <w:bottom w:val="none" w:sz="0" w:space="0" w:color="auto"/>
        <w:right w:val="none" w:sz="0" w:space="0" w:color="auto"/>
      </w:divBdr>
    </w:div>
    <w:div w:id="973750036">
      <w:marLeft w:val="0"/>
      <w:marRight w:val="0"/>
      <w:marTop w:val="0"/>
      <w:marBottom w:val="0"/>
      <w:divBdr>
        <w:top w:val="none" w:sz="0" w:space="0" w:color="auto"/>
        <w:left w:val="none" w:sz="0" w:space="0" w:color="auto"/>
        <w:bottom w:val="none" w:sz="0" w:space="0" w:color="auto"/>
        <w:right w:val="none" w:sz="0" w:space="0" w:color="auto"/>
      </w:divBdr>
    </w:div>
    <w:div w:id="973750037">
      <w:marLeft w:val="0"/>
      <w:marRight w:val="0"/>
      <w:marTop w:val="0"/>
      <w:marBottom w:val="0"/>
      <w:divBdr>
        <w:top w:val="none" w:sz="0" w:space="0" w:color="auto"/>
        <w:left w:val="none" w:sz="0" w:space="0" w:color="auto"/>
        <w:bottom w:val="none" w:sz="0" w:space="0" w:color="auto"/>
        <w:right w:val="none" w:sz="0" w:space="0" w:color="auto"/>
      </w:divBdr>
    </w:div>
    <w:div w:id="973750038">
      <w:marLeft w:val="0"/>
      <w:marRight w:val="0"/>
      <w:marTop w:val="0"/>
      <w:marBottom w:val="0"/>
      <w:divBdr>
        <w:top w:val="none" w:sz="0" w:space="0" w:color="auto"/>
        <w:left w:val="none" w:sz="0" w:space="0" w:color="auto"/>
        <w:bottom w:val="none" w:sz="0" w:space="0" w:color="auto"/>
        <w:right w:val="none" w:sz="0" w:space="0" w:color="auto"/>
      </w:divBdr>
    </w:div>
    <w:div w:id="973750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DB7F-45DD-4DF8-98C9-086A2232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1038</Words>
  <Characters>5152</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WIELTON</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Krawczyk</dc:creator>
  <cp:lastModifiedBy>Krzysztof Michałowski</cp:lastModifiedBy>
  <cp:revision>3</cp:revision>
  <cp:lastPrinted>2013-09-05T07:43:00Z</cp:lastPrinted>
  <dcterms:created xsi:type="dcterms:W3CDTF">2018-02-20T09:51:00Z</dcterms:created>
  <dcterms:modified xsi:type="dcterms:W3CDTF">2018-06-27T09:44:00Z</dcterms:modified>
</cp:coreProperties>
</file>